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BE" w:rsidRPr="00BE3009" w:rsidRDefault="004331BE" w:rsidP="004331BE">
      <w:pPr>
        <w:pStyle w:val="a3"/>
        <w:rPr>
          <w:rFonts w:ascii="宋体" w:eastAsia="宋体" w:hAnsi="宋体"/>
          <w:sz w:val="36"/>
          <w:szCs w:val="36"/>
        </w:rPr>
      </w:pPr>
      <w:r w:rsidRPr="00BE3009">
        <w:rPr>
          <w:rFonts w:ascii="宋体" w:eastAsia="宋体" w:hAnsi="宋体" w:hint="eastAsia"/>
          <w:sz w:val="36"/>
          <w:szCs w:val="36"/>
        </w:rPr>
        <w:t>南京邮电大学国际</w:t>
      </w:r>
      <w:r w:rsidR="00BE3009" w:rsidRPr="00BE3009">
        <w:rPr>
          <w:rFonts w:ascii="宋体" w:eastAsia="宋体" w:hAnsi="宋体" w:hint="eastAsia"/>
          <w:sz w:val="36"/>
          <w:szCs w:val="36"/>
        </w:rPr>
        <w:t>合作交流</w:t>
      </w:r>
      <w:r w:rsidRPr="00BE3009">
        <w:rPr>
          <w:rFonts w:ascii="宋体" w:eastAsia="宋体" w:hAnsi="宋体" w:hint="eastAsia"/>
          <w:sz w:val="36"/>
          <w:szCs w:val="36"/>
        </w:rPr>
        <w:t>处</w:t>
      </w:r>
      <w:r w:rsidR="00BE3009" w:rsidRPr="00BE3009">
        <w:rPr>
          <w:rFonts w:ascii="宋体" w:eastAsia="宋体" w:hAnsi="宋体" w:hint="eastAsia"/>
          <w:sz w:val="36"/>
          <w:szCs w:val="36"/>
        </w:rPr>
        <w:t>外汇核算办法</w:t>
      </w:r>
    </w:p>
    <w:p w:rsidR="00470577" w:rsidRPr="00D85E33" w:rsidRDefault="00470577" w:rsidP="00470577">
      <w:pPr>
        <w:ind w:firstLine="420"/>
        <w:rPr>
          <w:rFonts w:ascii="宋体" w:eastAsia="宋体" w:hAnsi="宋体"/>
        </w:rPr>
      </w:pPr>
    </w:p>
    <w:p w:rsidR="004A4758" w:rsidRPr="00D85E33" w:rsidRDefault="004331BE" w:rsidP="00470577">
      <w:pPr>
        <w:ind w:firstLine="420"/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为满足我校</w:t>
      </w:r>
      <w:r w:rsidR="00470577" w:rsidRPr="00D85E33">
        <w:rPr>
          <w:rFonts w:ascii="宋体" w:eastAsia="宋体" w:hAnsi="宋体" w:hint="eastAsia"/>
        </w:rPr>
        <w:t>涉及</w:t>
      </w:r>
      <w:r w:rsidRPr="00D85E33">
        <w:rPr>
          <w:rFonts w:ascii="宋体" w:eastAsia="宋体" w:hAnsi="宋体" w:hint="eastAsia"/>
        </w:rPr>
        <w:t>外汇业务</w:t>
      </w:r>
      <w:r w:rsidR="00470577" w:rsidRPr="00D85E33">
        <w:rPr>
          <w:rFonts w:ascii="宋体" w:eastAsia="宋体" w:hAnsi="宋体" w:hint="eastAsia"/>
        </w:rPr>
        <w:t>的管理及报销</w:t>
      </w:r>
      <w:r w:rsidRPr="00D85E33">
        <w:rPr>
          <w:rFonts w:ascii="宋体" w:eastAsia="宋体" w:hAnsi="宋体" w:hint="eastAsia"/>
        </w:rPr>
        <w:t>需要，进一步</w:t>
      </w:r>
      <w:r w:rsidR="00470577" w:rsidRPr="00D85E33">
        <w:rPr>
          <w:rFonts w:ascii="宋体" w:eastAsia="宋体" w:hAnsi="宋体" w:hint="eastAsia"/>
        </w:rPr>
        <w:t>方便全校师生的外汇报销，</w:t>
      </w:r>
      <w:r w:rsidRPr="00D85E33">
        <w:rPr>
          <w:rFonts w:ascii="宋体" w:eastAsia="宋体" w:hAnsi="宋体" w:hint="eastAsia"/>
        </w:rPr>
        <w:t>完善外汇报销的管理制度和核算流程，</w:t>
      </w:r>
      <w:r w:rsidR="00470577" w:rsidRPr="00D85E33">
        <w:rPr>
          <w:rFonts w:ascii="宋体" w:eastAsia="宋体" w:hAnsi="宋体" w:hint="eastAsia"/>
        </w:rPr>
        <w:t>提高我校财务管理水平，</w:t>
      </w:r>
      <w:r w:rsidRPr="00D85E33">
        <w:rPr>
          <w:rFonts w:ascii="宋体" w:eastAsia="宋体" w:hAnsi="宋体" w:hint="eastAsia"/>
        </w:rPr>
        <w:t>根据</w:t>
      </w:r>
      <w:r w:rsidR="00470577" w:rsidRPr="00D85E33">
        <w:rPr>
          <w:rFonts w:ascii="宋体" w:eastAsia="宋体" w:hAnsi="宋体" w:hint="eastAsia"/>
        </w:rPr>
        <w:t>相关</w:t>
      </w:r>
      <w:r w:rsidRPr="00D85E33">
        <w:rPr>
          <w:rFonts w:ascii="宋体" w:eastAsia="宋体" w:hAnsi="宋体" w:hint="eastAsia"/>
        </w:rPr>
        <w:t>规定，</w:t>
      </w:r>
      <w:r w:rsidR="00470577" w:rsidRPr="00D85E33">
        <w:rPr>
          <w:rFonts w:ascii="宋体" w:eastAsia="宋体" w:hAnsi="宋体" w:hint="eastAsia"/>
        </w:rPr>
        <w:t>由国际处、财务处联合</w:t>
      </w:r>
      <w:r w:rsidRPr="00D85E33">
        <w:rPr>
          <w:rFonts w:ascii="宋体" w:eastAsia="宋体" w:hAnsi="宋体" w:hint="eastAsia"/>
        </w:rPr>
        <w:t>制定本核算办法。</w:t>
      </w:r>
    </w:p>
    <w:p w:rsidR="00F7024C" w:rsidRPr="00D85E33" w:rsidRDefault="00F7024C" w:rsidP="00470577">
      <w:pPr>
        <w:ind w:firstLine="360"/>
        <w:rPr>
          <w:rFonts w:ascii="宋体" w:eastAsia="宋体" w:hAnsi="宋体"/>
        </w:rPr>
      </w:pPr>
    </w:p>
    <w:p w:rsidR="004331BE" w:rsidRPr="00D85E33" w:rsidRDefault="00470577" w:rsidP="00470577">
      <w:pPr>
        <w:ind w:firstLine="360"/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外汇核算总体分为有人民币交易记录和无人民币交易记录两种形式，具体情况见细则补充。</w:t>
      </w:r>
    </w:p>
    <w:p w:rsidR="004331BE" w:rsidRPr="00D85E33" w:rsidRDefault="004331BE" w:rsidP="00BE3009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有交易记录，且能提供对应人民币结算金额</w:t>
      </w:r>
      <w:r w:rsidR="00470577" w:rsidRPr="00D85E33">
        <w:rPr>
          <w:rFonts w:ascii="宋体" w:eastAsia="宋体" w:hAnsi="宋体" w:hint="eastAsia"/>
        </w:rPr>
        <w:t>的</w:t>
      </w:r>
      <w:r w:rsidRPr="00D85E33">
        <w:rPr>
          <w:rFonts w:ascii="宋体" w:eastAsia="宋体" w:hAnsi="宋体" w:hint="eastAsia"/>
        </w:rPr>
        <w:t>，按照实际产生的人民币核算</w:t>
      </w:r>
      <w:r w:rsidR="0097036C" w:rsidRPr="00D85E33">
        <w:rPr>
          <w:rFonts w:ascii="宋体" w:eastAsia="宋体" w:hAnsi="宋体" w:hint="eastAsia"/>
        </w:rPr>
        <w:t>。</w:t>
      </w:r>
    </w:p>
    <w:p w:rsidR="004331BE" w:rsidRPr="00D85E33" w:rsidRDefault="004331BE" w:rsidP="004331BE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无对应人民币结算金额的，请老师自行查询交易当天</w:t>
      </w:r>
      <w:r w:rsidR="0097036C" w:rsidRPr="00D85E33">
        <w:rPr>
          <w:rFonts w:ascii="宋体" w:eastAsia="宋体" w:hAnsi="宋体" w:hint="eastAsia"/>
        </w:rPr>
        <w:t>（出国补助，按出国期间）</w:t>
      </w:r>
      <w:r w:rsidRPr="00D85E33">
        <w:rPr>
          <w:rFonts w:ascii="宋体" w:eastAsia="宋体" w:hAnsi="宋体" w:hint="eastAsia"/>
        </w:rPr>
        <w:t>的中国银行外汇牌价（</w:t>
      </w:r>
      <w:hyperlink r:id="rId7" w:history="1">
        <w:r w:rsidRPr="00D85E33">
          <w:rPr>
            <w:rStyle w:val="a6"/>
            <w:rFonts w:ascii="宋体" w:eastAsia="宋体" w:hAnsi="宋体"/>
          </w:rPr>
          <w:t>https://srh.bankofchina.com/search/whpj/search_cn.jsp</w:t>
        </w:r>
      </w:hyperlink>
      <w:r w:rsidRPr="00D85E33">
        <w:rPr>
          <w:rFonts w:ascii="宋体" w:eastAsia="宋体" w:hAnsi="宋体"/>
        </w:rPr>
        <w:t xml:space="preserve"> </w:t>
      </w:r>
      <w:r w:rsidRPr="00D85E33">
        <w:rPr>
          <w:rFonts w:ascii="宋体" w:eastAsia="宋体" w:hAnsi="宋体" w:hint="eastAsia"/>
        </w:rPr>
        <w:t>）公布的汇率，</w:t>
      </w:r>
      <w:r w:rsidRPr="00D0063D">
        <w:rPr>
          <w:rFonts w:ascii="宋体" w:eastAsia="宋体" w:hAnsi="宋体" w:hint="eastAsia"/>
          <w:b/>
          <w:color w:val="FF0000"/>
        </w:rPr>
        <w:t>打印截图并</w:t>
      </w:r>
      <w:r w:rsidR="00D0063D" w:rsidRPr="00D0063D">
        <w:rPr>
          <w:rFonts w:ascii="宋体" w:eastAsia="宋体" w:hAnsi="宋体" w:hint="eastAsia"/>
          <w:b/>
          <w:color w:val="FF0000"/>
        </w:rPr>
        <w:t>签字</w:t>
      </w:r>
      <w:bookmarkStart w:id="0" w:name="_GoBack"/>
      <w:bookmarkEnd w:id="0"/>
      <w:r w:rsidR="001B05B9">
        <w:rPr>
          <w:rFonts w:ascii="宋体" w:eastAsia="宋体" w:hAnsi="宋体" w:hint="eastAsia"/>
          <w:b/>
          <w:color w:val="FF0000"/>
        </w:rPr>
        <w:t>负责其真实性</w:t>
      </w:r>
      <w:r w:rsidR="00D0063D">
        <w:rPr>
          <w:rFonts w:ascii="宋体" w:eastAsia="宋体" w:hAnsi="宋体" w:hint="eastAsia"/>
        </w:rPr>
        <w:t>。</w:t>
      </w:r>
      <w:r w:rsidRPr="00D85E33">
        <w:rPr>
          <w:rFonts w:ascii="宋体" w:eastAsia="宋体" w:hAnsi="宋体" w:hint="eastAsia"/>
        </w:rPr>
        <w:t>财务按照中行折算价核算。</w:t>
      </w:r>
    </w:p>
    <w:p w:rsidR="0097036C" w:rsidRPr="00D85E33" w:rsidRDefault="0097036C" w:rsidP="0097036C">
      <w:pPr>
        <w:pStyle w:val="a5"/>
        <w:ind w:left="360" w:firstLineChars="0" w:firstLine="0"/>
        <w:rPr>
          <w:rFonts w:ascii="宋体" w:eastAsia="宋体" w:hAnsi="宋体"/>
        </w:rPr>
      </w:pPr>
    </w:p>
    <w:p w:rsidR="00074321" w:rsidRPr="00D85E33" w:rsidRDefault="0097036C" w:rsidP="00074321">
      <w:pPr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中国银行外汇牌价</w:t>
      </w:r>
      <w:r w:rsidR="00074321" w:rsidRPr="00D85E33">
        <w:rPr>
          <w:rFonts w:ascii="宋体" w:eastAsia="宋体" w:hAnsi="宋体" w:hint="eastAsia"/>
        </w:rPr>
        <w:t>示例：</w:t>
      </w:r>
    </w:p>
    <w:p w:rsidR="0097036C" w:rsidRPr="00D85E33" w:rsidRDefault="0097036C" w:rsidP="0097036C">
      <w:pPr>
        <w:rPr>
          <w:rFonts w:ascii="宋体" w:eastAsia="宋体" w:hAnsi="宋体"/>
        </w:rPr>
      </w:pPr>
    </w:p>
    <w:p w:rsidR="004331BE" w:rsidRPr="00D85E33" w:rsidRDefault="004331BE" w:rsidP="004331BE">
      <w:pPr>
        <w:pStyle w:val="a5"/>
        <w:ind w:left="360" w:firstLineChars="0" w:firstLine="0"/>
        <w:rPr>
          <w:rFonts w:ascii="宋体" w:eastAsia="宋体" w:hAnsi="宋体"/>
        </w:rPr>
      </w:pPr>
      <w:r w:rsidRPr="00D85E33">
        <w:rPr>
          <w:rFonts w:ascii="宋体" w:eastAsia="宋体" w:hAnsi="宋体"/>
          <w:noProof/>
        </w:rPr>
        <w:drawing>
          <wp:inline distT="0" distB="0" distL="0" distR="0" wp14:anchorId="40CFB94D" wp14:editId="7C04A6BF">
            <wp:extent cx="5274310" cy="26873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1BE" w:rsidRPr="00D85E33" w:rsidRDefault="004331BE" w:rsidP="004331BE">
      <w:pPr>
        <w:pStyle w:val="a5"/>
        <w:ind w:left="360" w:firstLineChars="0" w:firstLine="0"/>
        <w:rPr>
          <w:rFonts w:ascii="宋体" w:eastAsia="宋体" w:hAnsi="宋体"/>
        </w:rPr>
      </w:pPr>
    </w:p>
    <w:p w:rsidR="004331BE" w:rsidRPr="00D85E33" w:rsidRDefault="004331BE">
      <w:pPr>
        <w:rPr>
          <w:rFonts w:ascii="宋体" w:eastAsia="宋体" w:hAnsi="宋体"/>
        </w:rPr>
      </w:pPr>
    </w:p>
    <w:p w:rsidR="0097036C" w:rsidRPr="00D85E33" w:rsidRDefault="0097036C">
      <w:pPr>
        <w:rPr>
          <w:rFonts w:ascii="宋体" w:eastAsia="宋体" w:hAnsi="宋体"/>
        </w:rPr>
      </w:pPr>
    </w:p>
    <w:p w:rsidR="0097036C" w:rsidRPr="00D85E33" w:rsidRDefault="0097036C">
      <w:pPr>
        <w:rPr>
          <w:rFonts w:ascii="宋体" w:eastAsia="宋体" w:hAnsi="宋体"/>
        </w:rPr>
      </w:pPr>
    </w:p>
    <w:p w:rsidR="0097036C" w:rsidRPr="00D85E33" w:rsidRDefault="0097036C">
      <w:pPr>
        <w:rPr>
          <w:rFonts w:ascii="宋体" w:eastAsia="宋体" w:hAnsi="宋体"/>
        </w:rPr>
      </w:pPr>
    </w:p>
    <w:p w:rsidR="0097036C" w:rsidRDefault="00470577">
      <w:pPr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本办法即日起开始执行，请全校师生知悉。</w:t>
      </w:r>
    </w:p>
    <w:p w:rsidR="00BE3009" w:rsidRPr="00D85E33" w:rsidRDefault="00BE3009">
      <w:pPr>
        <w:rPr>
          <w:rFonts w:ascii="宋体" w:eastAsia="宋体" w:hAnsi="宋体"/>
        </w:rPr>
      </w:pPr>
    </w:p>
    <w:p w:rsidR="00074321" w:rsidRPr="00D85E33" w:rsidRDefault="00074321" w:rsidP="00C92878">
      <w:pPr>
        <w:jc w:val="right"/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南京邮电大学国际</w:t>
      </w:r>
      <w:r w:rsidR="00BE3009">
        <w:rPr>
          <w:rFonts w:ascii="宋体" w:eastAsia="宋体" w:hAnsi="宋体" w:hint="eastAsia"/>
        </w:rPr>
        <w:t>合作交流</w:t>
      </w:r>
      <w:r w:rsidRPr="00D85E33">
        <w:rPr>
          <w:rFonts w:ascii="宋体" w:eastAsia="宋体" w:hAnsi="宋体" w:hint="eastAsia"/>
        </w:rPr>
        <w:t>处</w:t>
      </w:r>
    </w:p>
    <w:p w:rsidR="00C92878" w:rsidRPr="00D85E33" w:rsidRDefault="00E74357" w:rsidP="00C92878">
      <w:pPr>
        <w:jc w:val="right"/>
        <w:rPr>
          <w:rFonts w:ascii="宋体" w:eastAsia="宋体" w:hAnsi="宋体"/>
        </w:rPr>
      </w:pPr>
      <w:r w:rsidRPr="00D85E33">
        <w:rPr>
          <w:rFonts w:ascii="宋体" w:eastAsia="宋体" w:hAnsi="宋体"/>
        </w:rPr>
        <w:t>2020年</w:t>
      </w:r>
      <w:r w:rsidR="00AA7BC4">
        <w:rPr>
          <w:rFonts w:ascii="宋体" w:eastAsia="宋体" w:hAnsi="宋体"/>
        </w:rPr>
        <w:t>7</w:t>
      </w:r>
      <w:r w:rsidRPr="00D85E33">
        <w:rPr>
          <w:rFonts w:ascii="宋体" w:eastAsia="宋体" w:hAnsi="宋体"/>
        </w:rPr>
        <w:t>月</w:t>
      </w:r>
      <w:r w:rsidR="00AA7BC4">
        <w:rPr>
          <w:rFonts w:ascii="宋体" w:eastAsia="宋体" w:hAnsi="宋体"/>
        </w:rPr>
        <w:t>1</w:t>
      </w:r>
      <w:r w:rsidRPr="00D85E33">
        <w:rPr>
          <w:rFonts w:ascii="宋体" w:eastAsia="宋体" w:hAnsi="宋体"/>
        </w:rPr>
        <w:t>日</w:t>
      </w:r>
    </w:p>
    <w:p w:rsidR="00AC5AAD" w:rsidRPr="00D85E33" w:rsidRDefault="00AC5AAD" w:rsidP="00C92878">
      <w:pPr>
        <w:jc w:val="right"/>
        <w:rPr>
          <w:rFonts w:ascii="宋体" w:eastAsia="宋体" w:hAnsi="宋体"/>
        </w:rPr>
      </w:pPr>
    </w:p>
    <w:p w:rsidR="00AC5AAD" w:rsidRPr="00BE3009" w:rsidRDefault="00AC5AAD" w:rsidP="00BE3009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 w:rsidRPr="00D85E33">
        <w:rPr>
          <w:rFonts w:ascii="宋体" w:eastAsia="宋体" w:hAnsi="宋体"/>
        </w:rPr>
        <w:br w:type="page"/>
      </w:r>
      <w:r w:rsidRPr="00BE3009">
        <w:rPr>
          <w:rFonts w:ascii="宋体" w:eastAsia="宋体" w:hAnsi="宋体" w:hint="eastAsia"/>
          <w:b/>
          <w:sz w:val="28"/>
          <w:szCs w:val="28"/>
        </w:rPr>
        <w:lastRenderedPageBreak/>
        <w:t>细则补充：</w:t>
      </w:r>
    </w:p>
    <w:p w:rsidR="00AC5AAD" w:rsidRPr="00D85E33" w:rsidRDefault="00AC5AAD" w:rsidP="00BE3009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出国补助，按照出国期间中国银行外汇牌价的中行折算价提供汇率。</w:t>
      </w:r>
    </w:p>
    <w:p w:rsidR="00AC5AAD" w:rsidRPr="00D85E33" w:rsidRDefault="00AC5AAD" w:rsidP="00AC5AAD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有信用卡支付记录，且信用卡出账账单显示所付外币对应的人民币记录，按照实际还款的人民币核算。</w:t>
      </w:r>
    </w:p>
    <w:p w:rsidR="00AC5AAD" w:rsidRPr="00D85E33" w:rsidRDefault="00AC5AAD" w:rsidP="00AC5AAD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有银行卡支付记录，且有自动换汇记录的，按照银行提供的相应自动购汇的人民币核算。</w:t>
      </w:r>
    </w:p>
    <w:p w:rsidR="00AC5AAD" w:rsidRPr="00D85E33" w:rsidRDefault="00AC5AAD" w:rsidP="00AC5AAD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有银行卡支付记录，但无银行提供的相应人民币记录，按照支付当日的中国银行外汇牌价的中行折算价提供汇率。</w:t>
      </w:r>
    </w:p>
    <w:p w:rsidR="00AC5AAD" w:rsidRPr="00D85E33" w:rsidRDefault="00AC5AAD" w:rsidP="00AC5AAD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出国前在银行购汇的，按照银行提供的购汇单汇率核算，但只能报销小于购汇金额部分的发票，超出购汇金额部分，需提供银行支付记录。</w:t>
      </w:r>
    </w:p>
    <w:p w:rsidR="00AC5AAD" w:rsidRPr="00D85E33" w:rsidRDefault="00AC5AAD" w:rsidP="00AC5AAD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无银行卡支付记录，按照发票当日的中国银行外汇牌价的中行折算价提供汇率。</w:t>
      </w:r>
    </w:p>
    <w:p w:rsidR="00AC5AAD" w:rsidRPr="00D85E33" w:rsidRDefault="00AC5AAD" w:rsidP="00AC5AAD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学生出国期间的小额发票（金额小于500元人民币），如用餐和交通发票，统一按照出国期间中国银行外汇牌价的中行折算价提供汇率。</w:t>
      </w:r>
    </w:p>
    <w:p w:rsidR="00AC5AAD" w:rsidRPr="00D85E33" w:rsidRDefault="00AC5AAD" w:rsidP="00AC5AAD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在中国银行网站无法查到的小币种汇率，无法提供支付当日汇率，只能提供其他网公布的实时汇率。</w:t>
      </w:r>
    </w:p>
    <w:p w:rsidR="00AC5AAD" w:rsidRPr="00D85E33" w:rsidRDefault="00AC5AAD" w:rsidP="00AC5AAD">
      <w:pPr>
        <w:rPr>
          <w:rFonts w:ascii="宋体" w:eastAsia="宋体" w:hAnsi="宋体"/>
        </w:rPr>
      </w:pPr>
      <w:r w:rsidRPr="00D85E33">
        <w:rPr>
          <w:rFonts w:ascii="宋体" w:eastAsia="宋体" w:hAnsi="宋体" w:hint="eastAsia"/>
        </w:rPr>
        <w:t>以上所有汇率文件，请自行提供证明材料。</w:t>
      </w:r>
    </w:p>
    <w:sectPr w:rsidR="00AC5AAD" w:rsidRPr="00D85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71" w:rsidRDefault="005C2171" w:rsidP="00AC5AAD">
      <w:r>
        <w:separator/>
      </w:r>
    </w:p>
  </w:endnote>
  <w:endnote w:type="continuationSeparator" w:id="0">
    <w:p w:rsidR="005C2171" w:rsidRDefault="005C2171" w:rsidP="00AC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71" w:rsidRDefault="005C2171" w:rsidP="00AC5AAD">
      <w:r>
        <w:separator/>
      </w:r>
    </w:p>
  </w:footnote>
  <w:footnote w:type="continuationSeparator" w:id="0">
    <w:p w:rsidR="005C2171" w:rsidRDefault="005C2171" w:rsidP="00AC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6234"/>
    <w:multiLevelType w:val="hybridMultilevel"/>
    <w:tmpl w:val="2F52D880"/>
    <w:lvl w:ilvl="0" w:tplc="65F4C6B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171FD3"/>
    <w:multiLevelType w:val="hybridMultilevel"/>
    <w:tmpl w:val="B8EA901C"/>
    <w:lvl w:ilvl="0" w:tplc="0B2AA30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BE"/>
    <w:rsid w:val="00025BD4"/>
    <w:rsid w:val="000551D6"/>
    <w:rsid w:val="00074321"/>
    <w:rsid w:val="00146E7F"/>
    <w:rsid w:val="001B05B9"/>
    <w:rsid w:val="0028790E"/>
    <w:rsid w:val="00297F3C"/>
    <w:rsid w:val="00397E25"/>
    <w:rsid w:val="004331BE"/>
    <w:rsid w:val="00470577"/>
    <w:rsid w:val="004A4758"/>
    <w:rsid w:val="005C2171"/>
    <w:rsid w:val="007C7FD1"/>
    <w:rsid w:val="008A3E61"/>
    <w:rsid w:val="0097036C"/>
    <w:rsid w:val="00AA7BC4"/>
    <w:rsid w:val="00AC5AAD"/>
    <w:rsid w:val="00B76C5D"/>
    <w:rsid w:val="00BE3009"/>
    <w:rsid w:val="00C92878"/>
    <w:rsid w:val="00D0063D"/>
    <w:rsid w:val="00D85E33"/>
    <w:rsid w:val="00D90062"/>
    <w:rsid w:val="00E62927"/>
    <w:rsid w:val="00E74357"/>
    <w:rsid w:val="00F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8CDE3-8007-472B-B4D1-25B85E5D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31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331B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331B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331B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C5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C5AA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C5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C5AAD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C5AA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AC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rh.bankofchina.com/search/whpj/search_cn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ma</dc:creator>
  <cp:keywords/>
  <dc:description/>
  <cp:lastModifiedBy>cheng fengning</cp:lastModifiedBy>
  <cp:revision>10</cp:revision>
  <dcterms:created xsi:type="dcterms:W3CDTF">2020-06-30T07:24:00Z</dcterms:created>
  <dcterms:modified xsi:type="dcterms:W3CDTF">2020-07-01T08:29:00Z</dcterms:modified>
</cp:coreProperties>
</file>