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93D1" w14:textId="77777777" w:rsidR="00D90868" w:rsidRDefault="00270B65" w:rsidP="00270B65">
      <w:pPr>
        <w:jc w:val="center"/>
        <w:rPr>
          <w:b/>
          <w:sz w:val="32"/>
          <w:szCs w:val="32"/>
        </w:rPr>
      </w:pPr>
      <w:r w:rsidRPr="00270B65">
        <w:rPr>
          <w:rFonts w:hint="eastAsia"/>
          <w:b/>
          <w:sz w:val="32"/>
          <w:szCs w:val="32"/>
        </w:rPr>
        <w:t>南京邮电大学导师介绍</w:t>
      </w:r>
      <w:r w:rsidR="00E81DD4">
        <w:rPr>
          <w:rFonts w:hint="eastAsia"/>
          <w:b/>
          <w:sz w:val="32"/>
          <w:szCs w:val="32"/>
        </w:rPr>
        <w:t>（国际学生）</w:t>
      </w:r>
    </w:p>
    <w:p w14:paraId="1CA19743" w14:textId="77777777" w:rsidR="003E7F6F" w:rsidRDefault="003E7F6F" w:rsidP="00270B65">
      <w:pPr>
        <w:jc w:val="center"/>
        <w:rPr>
          <w:b/>
          <w:sz w:val="32"/>
          <w:szCs w:val="32"/>
        </w:rPr>
      </w:pPr>
      <w:r>
        <w:rPr>
          <w:rFonts w:hint="eastAsia"/>
          <w:b/>
          <w:sz w:val="32"/>
          <w:szCs w:val="32"/>
        </w:rPr>
        <w:t>NJUPT S</w:t>
      </w:r>
      <w:r w:rsidRPr="003E7F6F">
        <w:rPr>
          <w:b/>
          <w:sz w:val="32"/>
          <w:szCs w:val="32"/>
        </w:rPr>
        <w:t>upervisor</w:t>
      </w:r>
      <w:r>
        <w:rPr>
          <w:rFonts w:hint="eastAsia"/>
          <w:b/>
          <w:sz w:val="32"/>
          <w:szCs w:val="32"/>
        </w:rPr>
        <w:t xml:space="preserve"> Introduction</w:t>
      </w:r>
      <w:r w:rsidR="00E81DD4">
        <w:rPr>
          <w:rFonts w:hint="eastAsia"/>
          <w:b/>
          <w:sz w:val="32"/>
          <w:szCs w:val="32"/>
        </w:rPr>
        <w:t>（</w:t>
      </w:r>
      <w:r w:rsidR="00E81DD4">
        <w:rPr>
          <w:rFonts w:hint="eastAsia"/>
          <w:b/>
          <w:sz w:val="32"/>
          <w:szCs w:val="32"/>
        </w:rPr>
        <w:t xml:space="preserve">International </w:t>
      </w:r>
      <w:r w:rsidR="00E81DD4">
        <w:rPr>
          <w:b/>
          <w:sz w:val="32"/>
          <w:szCs w:val="32"/>
        </w:rPr>
        <w:t>Students</w:t>
      </w:r>
      <w:r w:rsidR="00E81DD4">
        <w:rPr>
          <w:rFonts w:hint="eastAsia"/>
          <w:b/>
          <w:sz w:val="32"/>
          <w:szCs w:val="32"/>
        </w:rPr>
        <w:t>）</w:t>
      </w:r>
    </w:p>
    <w:p w14:paraId="7E34B31D" w14:textId="77777777" w:rsidR="00F53972" w:rsidRDefault="00F53972" w:rsidP="00270B65">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947"/>
        <w:gridCol w:w="1986"/>
        <w:gridCol w:w="2459"/>
      </w:tblGrid>
      <w:tr w:rsidR="00F53972" w:rsidRPr="006466BC" w14:paraId="03D35036" w14:textId="77777777" w:rsidTr="00D72EFA">
        <w:trPr>
          <w:trHeight w:val="810"/>
        </w:trPr>
        <w:tc>
          <w:tcPr>
            <w:tcW w:w="2130" w:type="dxa"/>
          </w:tcPr>
          <w:p w14:paraId="46C84E34" w14:textId="77777777" w:rsidR="00F53972" w:rsidRPr="006466BC" w:rsidRDefault="00F53972" w:rsidP="00726335">
            <w:pPr>
              <w:spacing w:line="400" w:lineRule="exact"/>
              <w:jc w:val="center"/>
              <w:rPr>
                <w:rFonts w:ascii="Times New Roman" w:hAnsi="Times New Roman"/>
                <w:b/>
                <w:szCs w:val="21"/>
              </w:rPr>
            </w:pPr>
            <w:r w:rsidRPr="006466BC">
              <w:rPr>
                <w:rFonts w:ascii="Times New Roman" w:hAnsi="Times New Roman" w:hint="eastAsia"/>
                <w:b/>
                <w:szCs w:val="21"/>
              </w:rPr>
              <w:t>姓名</w:t>
            </w:r>
          </w:p>
          <w:p w14:paraId="0D6D05AC" w14:textId="77777777" w:rsidR="00F53972" w:rsidRPr="006466BC" w:rsidRDefault="00F53972" w:rsidP="00726335">
            <w:pPr>
              <w:spacing w:line="400" w:lineRule="exact"/>
              <w:jc w:val="center"/>
              <w:rPr>
                <w:rFonts w:ascii="Times New Roman" w:hAnsi="Times New Roman"/>
                <w:b/>
                <w:szCs w:val="21"/>
              </w:rPr>
            </w:pPr>
            <w:r w:rsidRPr="006466BC">
              <w:rPr>
                <w:rFonts w:ascii="Times New Roman" w:hAnsi="Times New Roman" w:hint="eastAsia"/>
                <w:b/>
                <w:szCs w:val="21"/>
              </w:rPr>
              <w:t>Name</w:t>
            </w:r>
          </w:p>
        </w:tc>
        <w:tc>
          <w:tcPr>
            <w:tcW w:w="1947" w:type="dxa"/>
          </w:tcPr>
          <w:p w14:paraId="4F9966B3" w14:textId="77777777" w:rsidR="00D72EFA" w:rsidRDefault="00D72EFA" w:rsidP="00D72EFA">
            <w:pPr>
              <w:spacing w:before="160" w:line="276" w:lineRule="auto"/>
              <w:jc w:val="center"/>
              <w:rPr>
                <w:rFonts w:ascii="Times New Roman" w:hAnsi="Times New Roman"/>
                <w:b/>
                <w:bCs/>
                <w:sz w:val="24"/>
                <w:szCs w:val="24"/>
              </w:rPr>
            </w:pPr>
            <w:r>
              <w:rPr>
                <w:rFonts w:ascii="Times New Roman" w:hAnsi="Times New Roman" w:hint="eastAsia"/>
                <w:b/>
                <w:bCs/>
                <w:sz w:val="24"/>
                <w:szCs w:val="24"/>
              </w:rPr>
              <w:t>张顺外</w:t>
            </w:r>
          </w:p>
          <w:p w14:paraId="2A7F56BA" w14:textId="69D78F00" w:rsidR="00F53972" w:rsidRPr="0052757D" w:rsidRDefault="00C53163" w:rsidP="00C53163">
            <w:pPr>
              <w:spacing w:before="160" w:line="276" w:lineRule="auto"/>
              <w:jc w:val="center"/>
              <w:rPr>
                <w:rFonts w:ascii="Times New Roman" w:hAnsi="Times New Roman"/>
                <w:b/>
                <w:bCs/>
                <w:sz w:val="24"/>
                <w:szCs w:val="24"/>
              </w:rPr>
            </w:pPr>
            <w:r w:rsidRPr="0052757D">
              <w:rPr>
                <w:rFonts w:ascii="Times New Roman" w:hAnsi="Times New Roman"/>
                <w:b/>
                <w:bCs/>
                <w:sz w:val="24"/>
                <w:szCs w:val="24"/>
              </w:rPr>
              <w:t>Z</w:t>
            </w:r>
            <w:r>
              <w:rPr>
                <w:rFonts w:ascii="Times New Roman" w:hAnsi="Times New Roman"/>
                <w:b/>
                <w:bCs/>
                <w:sz w:val="24"/>
                <w:szCs w:val="24"/>
              </w:rPr>
              <w:t>HANG</w:t>
            </w:r>
            <w:bookmarkStart w:id="0" w:name="_GoBack"/>
            <w:bookmarkEnd w:id="0"/>
            <w:r w:rsidRPr="0052757D">
              <w:rPr>
                <w:rFonts w:ascii="Times New Roman" w:hAnsi="Times New Roman" w:hint="eastAsia"/>
                <w:b/>
                <w:bCs/>
                <w:sz w:val="24"/>
                <w:szCs w:val="24"/>
              </w:rPr>
              <w:t xml:space="preserve"> </w:t>
            </w:r>
            <w:r w:rsidR="0052757D" w:rsidRPr="0052757D">
              <w:rPr>
                <w:rFonts w:ascii="Times New Roman" w:hAnsi="Times New Roman" w:hint="eastAsia"/>
                <w:b/>
                <w:bCs/>
                <w:sz w:val="24"/>
                <w:szCs w:val="24"/>
              </w:rPr>
              <w:t>S</w:t>
            </w:r>
            <w:r w:rsidR="0052757D" w:rsidRPr="0052757D">
              <w:rPr>
                <w:rFonts w:ascii="Times New Roman" w:hAnsi="Times New Roman"/>
                <w:b/>
                <w:bCs/>
                <w:sz w:val="24"/>
                <w:szCs w:val="24"/>
              </w:rPr>
              <w:t>hunwai</w:t>
            </w:r>
            <w:r w:rsidR="0052757D">
              <w:rPr>
                <w:rFonts w:ascii="Times New Roman" w:hAnsi="Times New Roman"/>
                <w:b/>
                <w:bCs/>
                <w:sz w:val="24"/>
                <w:szCs w:val="24"/>
              </w:rPr>
              <w:t xml:space="preserve"> </w:t>
            </w:r>
          </w:p>
        </w:tc>
        <w:tc>
          <w:tcPr>
            <w:tcW w:w="1986" w:type="dxa"/>
          </w:tcPr>
          <w:p w14:paraId="722EDCBB" w14:textId="77777777" w:rsidR="00F53972" w:rsidRPr="006466BC" w:rsidRDefault="002F6509" w:rsidP="00726335">
            <w:pPr>
              <w:spacing w:line="400" w:lineRule="exact"/>
              <w:jc w:val="center"/>
              <w:rPr>
                <w:rFonts w:ascii="Times New Roman" w:hAnsi="Times New Roman"/>
                <w:b/>
                <w:szCs w:val="21"/>
              </w:rPr>
            </w:pPr>
            <w:r>
              <w:rPr>
                <w:rFonts w:ascii="Times New Roman" w:hAnsi="Times New Roman" w:hint="eastAsia"/>
                <w:b/>
                <w:szCs w:val="21"/>
              </w:rPr>
              <w:t>性别</w:t>
            </w:r>
          </w:p>
          <w:p w14:paraId="0AD6F6DC" w14:textId="77777777" w:rsidR="00F53972" w:rsidRPr="006466BC" w:rsidRDefault="002F6509" w:rsidP="002F6509">
            <w:pPr>
              <w:spacing w:line="400" w:lineRule="exact"/>
              <w:jc w:val="center"/>
              <w:rPr>
                <w:rFonts w:ascii="Times New Roman" w:hAnsi="Times New Roman"/>
                <w:b/>
                <w:szCs w:val="21"/>
              </w:rPr>
            </w:pPr>
            <w:r>
              <w:rPr>
                <w:rFonts w:ascii="Times New Roman" w:hAnsi="Times New Roman" w:hint="eastAsia"/>
                <w:b/>
                <w:szCs w:val="21"/>
              </w:rPr>
              <w:t>Gender</w:t>
            </w:r>
          </w:p>
        </w:tc>
        <w:tc>
          <w:tcPr>
            <w:tcW w:w="2459" w:type="dxa"/>
          </w:tcPr>
          <w:p w14:paraId="73C91263" w14:textId="77777777" w:rsidR="0052757D" w:rsidRPr="006466BC" w:rsidRDefault="0052757D" w:rsidP="00557910">
            <w:pPr>
              <w:spacing w:before="160" w:line="400" w:lineRule="exact"/>
              <w:rPr>
                <w:rFonts w:ascii="Times New Roman" w:hAnsi="Times New Roman"/>
                <w:b/>
                <w:szCs w:val="21"/>
              </w:rPr>
            </w:pPr>
            <w:r>
              <w:rPr>
                <w:rFonts w:ascii="Times New Roman" w:hAnsi="Times New Roman"/>
                <w:b/>
                <w:szCs w:val="21"/>
              </w:rPr>
              <w:t>Male</w:t>
            </w:r>
          </w:p>
        </w:tc>
      </w:tr>
      <w:tr w:rsidR="00F53972" w:rsidRPr="006466BC" w14:paraId="5F95D57D" w14:textId="77777777" w:rsidTr="0052757D">
        <w:tc>
          <w:tcPr>
            <w:tcW w:w="2130" w:type="dxa"/>
          </w:tcPr>
          <w:p w14:paraId="5CB8DEFD" w14:textId="77777777" w:rsidR="00F53972" w:rsidRDefault="00F53972" w:rsidP="00726335">
            <w:pPr>
              <w:spacing w:line="400" w:lineRule="exact"/>
              <w:jc w:val="center"/>
              <w:rPr>
                <w:rFonts w:ascii="Times New Roman" w:hAnsi="Times New Roman"/>
                <w:b/>
                <w:szCs w:val="21"/>
              </w:rPr>
            </w:pPr>
            <w:r>
              <w:rPr>
                <w:rFonts w:ascii="Times New Roman" w:hAnsi="Times New Roman" w:hint="eastAsia"/>
                <w:b/>
                <w:szCs w:val="21"/>
              </w:rPr>
              <w:t>电话</w:t>
            </w:r>
            <w:r w:rsidR="002F6509">
              <w:rPr>
                <w:rFonts w:ascii="Times New Roman" w:hAnsi="Times New Roman" w:hint="eastAsia"/>
                <w:b/>
                <w:szCs w:val="21"/>
              </w:rPr>
              <w:t>号码</w:t>
            </w:r>
          </w:p>
          <w:p w14:paraId="3B4F72AB" w14:textId="77777777" w:rsidR="00F53972" w:rsidRDefault="00F53972" w:rsidP="00726335">
            <w:pPr>
              <w:spacing w:line="400" w:lineRule="exact"/>
              <w:jc w:val="center"/>
              <w:rPr>
                <w:rFonts w:ascii="Times New Roman" w:hAnsi="Times New Roman"/>
                <w:b/>
                <w:szCs w:val="21"/>
              </w:rPr>
            </w:pPr>
            <w:r>
              <w:rPr>
                <w:rFonts w:ascii="Times New Roman" w:hAnsi="Times New Roman" w:hint="eastAsia"/>
                <w:b/>
                <w:szCs w:val="21"/>
              </w:rPr>
              <w:t>Mobile Phone</w:t>
            </w:r>
          </w:p>
        </w:tc>
        <w:tc>
          <w:tcPr>
            <w:tcW w:w="1947" w:type="dxa"/>
          </w:tcPr>
          <w:p w14:paraId="71EECD08" w14:textId="77777777" w:rsidR="00F53972" w:rsidRPr="006466BC" w:rsidRDefault="0052757D" w:rsidP="0002461E">
            <w:pPr>
              <w:spacing w:before="160" w:line="400" w:lineRule="exact"/>
              <w:rPr>
                <w:rFonts w:ascii="Times New Roman" w:hAnsi="Times New Roman"/>
                <w:b/>
                <w:szCs w:val="21"/>
              </w:rPr>
            </w:pPr>
            <w:r>
              <w:rPr>
                <w:rFonts w:ascii="Times New Roman" w:hAnsi="Times New Roman" w:hint="eastAsia"/>
                <w:b/>
                <w:szCs w:val="21"/>
              </w:rPr>
              <w:t>+</w:t>
            </w:r>
            <w:r>
              <w:rPr>
                <w:rFonts w:ascii="Times New Roman" w:hAnsi="Times New Roman"/>
                <w:b/>
                <w:szCs w:val="21"/>
              </w:rPr>
              <w:t>86 13814015986</w:t>
            </w:r>
          </w:p>
        </w:tc>
        <w:tc>
          <w:tcPr>
            <w:tcW w:w="1986" w:type="dxa"/>
          </w:tcPr>
          <w:p w14:paraId="713C8D9C" w14:textId="77777777" w:rsidR="00F53972" w:rsidRDefault="00F53972" w:rsidP="00726335">
            <w:pPr>
              <w:spacing w:line="400" w:lineRule="exact"/>
              <w:ind w:firstLineChars="100" w:firstLine="211"/>
              <w:jc w:val="center"/>
              <w:rPr>
                <w:rFonts w:ascii="Times New Roman" w:hAnsi="Times New Roman"/>
                <w:b/>
                <w:szCs w:val="21"/>
              </w:rPr>
            </w:pPr>
            <w:r>
              <w:rPr>
                <w:rFonts w:ascii="Times New Roman" w:hAnsi="Times New Roman" w:hint="eastAsia"/>
                <w:b/>
                <w:szCs w:val="21"/>
              </w:rPr>
              <w:t>邮箱</w:t>
            </w:r>
          </w:p>
          <w:p w14:paraId="3B11947B" w14:textId="77777777" w:rsidR="00F53972" w:rsidRDefault="00F53972" w:rsidP="00726335">
            <w:pPr>
              <w:spacing w:line="400" w:lineRule="exact"/>
              <w:ind w:firstLineChars="100" w:firstLine="211"/>
              <w:jc w:val="center"/>
              <w:rPr>
                <w:rFonts w:ascii="Times New Roman" w:hAnsi="Times New Roman"/>
                <w:b/>
                <w:szCs w:val="21"/>
              </w:rPr>
            </w:pPr>
            <w:r>
              <w:rPr>
                <w:rFonts w:ascii="Times New Roman" w:hAnsi="Times New Roman" w:hint="eastAsia"/>
                <w:b/>
                <w:szCs w:val="21"/>
              </w:rPr>
              <w:t>E-mail</w:t>
            </w:r>
          </w:p>
        </w:tc>
        <w:tc>
          <w:tcPr>
            <w:tcW w:w="2459" w:type="dxa"/>
          </w:tcPr>
          <w:p w14:paraId="2C7A016F" w14:textId="77777777" w:rsidR="00F53972" w:rsidRPr="003C703A" w:rsidRDefault="0052757D" w:rsidP="0002461E">
            <w:pPr>
              <w:spacing w:before="160" w:line="400" w:lineRule="exact"/>
              <w:rPr>
                <w:rFonts w:ascii="Times New Roman" w:hAnsi="Times New Roman" w:cs="Times New Roman"/>
                <w:b/>
                <w:bCs/>
                <w:szCs w:val="21"/>
              </w:rPr>
            </w:pPr>
            <w:r w:rsidRPr="003C703A">
              <w:rPr>
                <w:rFonts w:ascii="Times New Roman" w:hAnsi="Times New Roman" w:cs="Times New Roman"/>
                <w:b/>
                <w:bCs/>
                <w:szCs w:val="21"/>
              </w:rPr>
              <w:t>swzhang@njupt.edu.cn</w:t>
            </w:r>
          </w:p>
        </w:tc>
      </w:tr>
      <w:tr w:rsidR="005453D1" w:rsidRPr="006466BC" w14:paraId="598146E8" w14:textId="77777777" w:rsidTr="00A223C3">
        <w:tc>
          <w:tcPr>
            <w:tcW w:w="2130" w:type="dxa"/>
          </w:tcPr>
          <w:p w14:paraId="122C1845" w14:textId="77777777" w:rsidR="005453D1" w:rsidRDefault="005453D1" w:rsidP="005453D1">
            <w:pPr>
              <w:spacing w:line="400" w:lineRule="exact"/>
              <w:jc w:val="center"/>
              <w:rPr>
                <w:rFonts w:ascii="Times New Roman" w:hAnsi="Times New Roman"/>
                <w:b/>
                <w:szCs w:val="21"/>
              </w:rPr>
            </w:pPr>
            <w:r>
              <w:rPr>
                <w:rFonts w:ascii="Times New Roman" w:hAnsi="Times New Roman" w:hint="eastAsia"/>
                <w:b/>
                <w:szCs w:val="21"/>
              </w:rPr>
              <w:t>研究方向</w:t>
            </w:r>
          </w:p>
          <w:p w14:paraId="40ABCC35" w14:textId="77777777" w:rsidR="005453D1" w:rsidRDefault="005453D1" w:rsidP="005453D1">
            <w:pPr>
              <w:spacing w:line="400" w:lineRule="exact"/>
              <w:jc w:val="center"/>
              <w:rPr>
                <w:rFonts w:ascii="Times New Roman" w:hAnsi="Times New Roman"/>
                <w:b/>
                <w:szCs w:val="21"/>
              </w:rPr>
            </w:pPr>
            <w:r w:rsidRPr="00021C0A">
              <w:rPr>
                <w:rFonts w:ascii="Times New Roman" w:hAnsi="Times New Roman"/>
                <w:b/>
                <w:szCs w:val="21"/>
              </w:rPr>
              <w:t xml:space="preserve">Research </w:t>
            </w:r>
            <w:r>
              <w:rPr>
                <w:rFonts w:ascii="Times New Roman" w:hAnsi="Times New Roman" w:hint="eastAsia"/>
                <w:b/>
                <w:szCs w:val="21"/>
              </w:rPr>
              <w:t>D</w:t>
            </w:r>
            <w:r w:rsidRPr="00021C0A">
              <w:rPr>
                <w:rFonts w:ascii="Times New Roman" w:hAnsi="Times New Roman"/>
                <w:b/>
                <w:szCs w:val="21"/>
              </w:rPr>
              <w:t>irection</w:t>
            </w:r>
          </w:p>
        </w:tc>
        <w:tc>
          <w:tcPr>
            <w:tcW w:w="6392" w:type="dxa"/>
            <w:gridSpan w:val="3"/>
          </w:tcPr>
          <w:p w14:paraId="19C5EF7D" w14:textId="7D827180" w:rsidR="005453D1" w:rsidRPr="003C703A" w:rsidRDefault="00986D39" w:rsidP="0002461E">
            <w:pPr>
              <w:spacing w:before="160" w:line="400" w:lineRule="exact"/>
              <w:rPr>
                <w:rFonts w:ascii="Times New Roman" w:hAnsi="Times New Roman" w:cs="Times New Roman"/>
                <w:b/>
                <w:bCs/>
                <w:szCs w:val="21"/>
              </w:rPr>
            </w:pPr>
            <w:r w:rsidRPr="003C703A">
              <w:rPr>
                <w:rFonts w:ascii="Times New Roman" w:hAnsi="Times New Roman" w:cs="Times New Roman"/>
                <w:b/>
                <w:bCs/>
                <w:szCs w:val="21"/>
              </w:rPr>
              <w:t>Beyond</w:t>
            </w:r>
            <w:r w:rsidR="00C61C86">
              <w:rPr>
                <w:rFonts w:ascii="Times New Roman" w:hAnsi="Times New Roman" w:cs="Times New Roman"/>
                <w:b/>
                <w:bCs/>
                <w:szCs w:val="21"/>
              </w:rPr>
              <w:t xml:space="preserve"> </w:t>
            </w:r>
            <w:r w:rsidRPr="003C703A">
              <w:rPr>
                <w:rFonts w:ascii="Times New Roman" w:hAnsi="Times New Roman" w:cs="Times New Roman"/>
                <w:b/>
                <w:bCs/>
                <w:szCs w:val="21"/>
              </w:rPr>
              <w:t>5G</w:t>
            </w:r>
            <w:r w:rsidR="00C61C86">
              <w:rPr>
                <w:rFonts w:ascii="Times New Roman" w:hAnsi="Times New Roman" w:cs="Times New Roman"/>
                <w:b/>
                <w:bCs/>
                <w:szCs w:val="21"/>
              </w:rPr>
              <w:t>/6G</w:t>
            </w:r>
            <w:r w:rsidRPr="003C703A">
              <w:rPr>
                <w:rFonts w:ascii="Times New Roman" w:hAnsi="Times New Roman" w:cs="Times New Roman"/>
                <w:b/>
                <w:bCs/>
                <w:szCs w:val="21"/>
              </w:rPr>
              <w:t xml:space="preserve">; advanced channel coding; </w:t>
            </w:r>
            <w:r w:rsidR="00C61C86" w:rsidRPr="00C61C86">
              <w:rPr>
                <w:rFonts w:ascii="Times New Roman" w:hAnsi="Times New Roman" w:cs="Times New Roman"/>
                <w:b/>
                <w:bCs/>
                <w:szCs w:val="21"/>
              </w:rPr>
              <w:t>intelligent</w:t>
            </w:r>
            <w:r w:rsidRPr="003C703A">
              <w:rPr>
                <w:rFonts w:ascii="Times New Roman" w:hAnsi="Times New Roman" w:cs="Times New Roman"/>
                <w:b/>
                <w:bCs/>
                <w:szCs w:val="21"/>
              </w:rPr>
              <w:t xml:space="preserve"> communications</w:t>
            </w:r>
          </w:p>
        </w:tc>
      </w:tr>
      <w:tr w:rsidR="00F53972" w:rsidRPr="006466BC" w14:paraId="18D35671" w14:textId="77777777" w:rsidTr="00D60BC5">
        <w:tc>
          <w:tcPr>
            <w:tcW w:w="2130" w:type="dxa"/>
          </w:tcPr>
          <w:p w14:paraId="4F8A0A79" w14:textId="77777777" w:rsidR="005E00EB" w:rsidRDefault="005E00EB" w:rsidP="00726335">
            <w:pPr>
              <w:spacing w:line="400" w:lineRule="exact"/>
              <w:jc w:val="center"/>
              <w:rPr>
                <w:rFonts w:ascii="Times New Roman" w:hAnsi="Times New Roman"/>
                <w:b/>
                <w:szCs w:val="21"/>
              </w:rPr>
            </w:pPr>
          </w:p>
          <w:p w14:paraId="7DC095C6" w14:textId="77777777" w:rsidR="00F53972" w:rsidRPr="006466BC" w:rsidRDefault="005E00EB" w:rsidP="00726335">
            <w:pPr>
              <w:spacing w:line="400" w:lineRule="exact"/>
              <w:jc w:val="center"/>
              <w:rPr>
                <w:rFonts w:ascii="Times New Roman" w:hAnsi="Times New Roman"/>
                <w:b/>
                <w:szCs w:val="21"/>
              </w:rPr>
            </w:pPr>
            <w:r>
              <w:rPr>
                <w:rFonts w:ascii="Times New Roman" w:hAnsi="Times New Roman" w:hint="eastAsia"/>
                <w:b/>
                <w:szCs w:val="21"/>
              </w:rPr>
              <w:t>主要研究成果</w:t>
            </w:r>
          </w:p>
          <w:p w14:paraId="603EDA9E" w14:textId="77777777" w:rsidR="00F53972" w:rsidRPr="006466BC" w:rsidRDefault="005E00EB" w:rsidP="005E00EB">
            <w:pPr>
              <w:spacing w:line="400" w:lineRule="exact"/>
              <w:jc w:val="center"/>
              <w:rPr>
                <w:rFonts w:ascii="Times New Roman" w:hAnsi="Times New Roman"/>
                <w:b/>
                <w:szCs w:val="21"/>
              </w:rPr>
            </w:pPr>
            <w:r w:rsidRPr="005E00EB">
              <w:rPr>
                <w:rFonts w:ascii="Times New Roman" w:hAnsi="Times New Roman"/>
                <w:b/>
                <w:szCs w:val="21"/>
              </w:rPr>
              <w:t xml:space="preserve">Main </w:t>
            </w:r>
            <w:r>
              <w:rPr>
                <w:rFonts w:ascii="Times New Roman" w:hAnsi="Times New Roman" w:hint="eastAsia"/>
                <w:b/>
                <w:szCs w:val="21"/>
              </w:rPr>
              <w:t>R</w:t>
            </w:r>
            <w:r w:rsidRPr="005E00EB">
              <w:rPr>
                <w:rFonts w:ascii="Times New Roman" w:hAnsi="Times New Roman"/>
                <w:b/>
                <w:szCs w:val="21"/>
              </w:rPr>
              <w:t xml:space="preserve">esearch </w:t>
            </w:r>
            <w:r>
              <w:rPr>
                <w:rFonts w:ascii="Times New Roman" w:hAnsi="Times New Roman" w:hint="eastAsia"/>
                <w:b/>
                <w:szCs w:val="21"/>
              </w:rPr>
              <w:t>R</w:t>
            </w:r>
            <w:r w:rsidRPr="005E00EB">
              <w:rPr>
                <w:rFonts w:ascii="Times New Roman" w:hAnsi="Times New Roman"/>
                <w:b/>
                <w:szCs w:val="21"/>
              </w:rPr>
              <w:t>esults</w:t>
            </w:r>
          </w:p>
        </w:tc>
        <w:tc>
          <w:tcPr>
            <w:tcW w:w="6392" w:type="dxa"/>
            <w:gridSpan w:val="3"/>
            <w:vAlign w:val="center"/>
          </w:tcPr>
          <w:p w14:paraId="6655CBD1" w14:textId="290CAC16" w:rsidR="00A967E0" w:rsidRPr="00A967E0" w:rsidRDefault="00986D39" w:rsidP="00A967E0">
            <w:pPr>
              <w:spacing w:after="120"/>
              <w:rPr>
                <w:rFonts w:ascii="Times New Roman" w:hAnsi="Times New Roman" w:cs="Times New Roman"/>
                <w:b/>
                <w:bCs/>
                <w:szCs w:val="21"/>
              </w:rPr>
            </w:pPr>
            <w:r w:rsidRPr="00A967E0">
              <w:rPr>
                <w:rFonts w:ascii="Times New Roman" w:hAnsi="Times New Roman" w:cs="Times New Roman"/>
                <w:b/>
                <w:bCs/>
                <w:szCs w:val="21"/>
              </w:rPr>
              <w:t xml:space="preserve">Dr. Zhang’s research interests include </w:t>
            </w:r>
            <w:r w:rsidR="00C61C86" w:rsidRPr="00A967E0">
              <w:rPr>
                <w:rFonts w:ascii="Times New Roman" w:hAnsi="Times New Roman" w:cs="Times New Roman"/>
                <w:b/>
                <w:bCs/>
                <w:szCs w:val="21"/>
              </w:rPr>
              <w:t xml:space="preserve">Beyond </w:t>
            </w:r>
            <w:r w:rsidRPr="00A967E0">
              <w:rPr>
                <w:rFonts w:ascii="Times New Roman" w:hAnsi="Times New Roman" w:cs="Times New Roman"/>
                <w:b/>
                <w:bCs/>
                <w:szCs w:val="21"/>
              </w:rPr>
              <w:t xml:space="preserve">5G / </w:t>
            </w:r>
            <w:r w:rsidR="00C61C86">
              <w:rPr>
                <w:rFonts w:ascii="Times New Roman" w:hAnsi="Times New Roman" w:cs="Times New Roman"/>
                <w:b/>
                <w:bCs/>
                <w:szCs w:val="21"/>
              </w:rPr>
              <w:t>6</w:t>
            </w:r>
            <w:r w:rsidRPr="00A967E0">
              <w:rPr>
                <w:rFonts w:ascii="Times New Roman" w:hAnsi="Times New Roman" w:cs="Times New Roman"/>
                <w:b/>
                <w:bCs/>
                <w:szCs w:val="21"/>
              </w:rPr>
              <w:t>G, Polar codes/LDPC codes,</w:t>
            </w:r>
            <w:r w:rsidR="00A967E0">
              <w:rPr>
                <w:rFonts w:ascii="Times New Roman" w:hAnsi="Times New Roman" w:cs="Times New Roman"/>
                <w:b/>
                <w:bCs/>
                <w:szCs w:val="21"/>
              </w:rPr>
              <w:t xml:space="preserve"> </w:t>
            </w:r>
            <w:r w:rsidR="00C61C86" w:rsidRPr="00C61C86">
              <w:rPr>
                <w:rFonts w:ascii="Times New Roman" w:hAnsi="Times New Roman" w:cs="Times New Roman"/>
                <w:b/>
                <w:bCs/>
                <w:szCs w:val="21"/>
              </w:rPr>
              <w:t>intelligent</w:t>
            </w:r>
            <w:r w:rsidRPr="00A967E0">
              <w:rPr>
                <w:rFonts w:ascii="Times New Roman" w:hAnsi="Times New Roman" w:cs="Times New Roman"/>
                <w:b/>
                <w:bCs/>
                <w:szCs w:val="21"/>
              </w:rPr>
              <w:t xml:space="preserve"> communications</w:t>
            </w:r>
            <w:r w:rsidR="00A967E0">
              <w:rPr>
                <w:rFonts w:ascii="Times New Roman" w:hAnsi="Times New Roman" w:cs="Times New Roman"/>
                <w:b/>
                <w:bCs/>
                <w:szCs w:val="21"/>
              </w:rPr>
              <w:t xml:space="preserve"> </w:t>
            </w:r>
            <w:r w:rsidR="00A967E0">
              <w:rPr>
                <w:rFonts w:ascii="Times New Roman" w:hAnsi="Times New Roman" w:cs="Times New Roman" w:hint="eastAsia"/>
                <w:b/>
                <w:bCs/>
                <w:szCs w:val="21"/>
              </w:rPr>
              <w:t>and</w:t>
            </w:r>
            <w:r w:rsidR="00A967E0">
              <w:rPr>
                <w:rFonts w:ascii="Times New Roman" w:hAnsi="Times New Roman" w:cs="Times New Roman"/>
                <w:b/>
                <w:bCs/>
                <w:szCs w:val="21"/>
              </w:rPr>
              <w:t xml:space="preserve"> machine learning</w:t>
            </w:r>
            <w:r w:rsidRPr="00A967E0">
              <w:rPr>
                <w:rFonts w:ascii="Times New Roman" w:hAnsi="Times New Roman" w:cs="Times New Roman"/>
                <w:b/>
                <w:bCs/>
                <w:szCs w:val="21"/>
              </w:rPr>
              <w:t xml:space="preserve">. </w:t>
            </w:r>
            <w:r w:rsidR="00141CEE" w:rsidRPr="00A967E0">
              <w:rPr>
                <w:rFonts w:ascii="Times New Roman" w:hAnsi="Times New Roman" w:cs="Times New Roman"/>
                <w:b/>
                <w:bCs/>
                <w:szCs w:val="21"/>
              </w:rPr>
              <w:t>Recently, h</w:t>
            </w:r>
            <w:r w:rsidRPr="00A967E0">
              <w:rPr>
                <w:rFonts w:ascii="Times New Roman" w:hAnsi="Times New Roman" w:cs="Times New Roman"/>
                <w:b/>
                <w:bCs/>
                <w:szCs w:val="21"/>
              </w:rPr>
              <w:t xml:space="preserve">e has published more than </w:t>
            </w:r>
            <w:r w:rsidR="00A51324">
              <w:rPr>
                <w:rFonts w:ascii="Times New Roman" w:hAnsi="Times New Roman" w:cs="Times New Roman"/>
                <w:b/>
                <w:bCs/>
                <w:szCs w:val="21"/>
              </w:rPr>
              <w:t>4</w:t>
            </w:r>
            <w:r w:rsidRPr="00A967E0">
              <w:rPr>
                <w:rFonts w:ascii="Times New Roman" w:hAnsi="Times New Roman" w:cs="Times New Roman"/>
                <w:b/>
                <w:bCs/>
                <w:szCs w:val="21"/>
              </w:rPr>
              <w:t>0 SCI/EI papers in the</w:t>
            </w:r>
            <w:bookmarkStart w:id="1" w:name="OLE_LINK1"/>
            <w:bookmarkStart w:id="2" w:name="OLE_LINK2"/>
            <w:r w:rsidRPr="00A967E0">
              <w:rPr>
                <w:rFonts w:ascii="Times New Roman" w:hAnsi="Times New Roman" w:cs="Times New Roman"/>
                <w:b/>
                <w:bCs/>
                <w:szCs w:val="21"/>
              </w:rPr>
              <w:t xml:space="preserve"> related areas.</w:t>
            </w:r>
            <w:bookmarkEnd w:id="1"/>
            <w:bookmarkEnd w:id="2"/>
            <w:r w:rsidR="008345E8" w:rsidRPr="00A967E0">
              <w:rPr>
                <w:rFonts w:ascii="Times New Roman" w:hAnsi="Times New Roman" w:cs="Times New Roman"/>
                <w:b/>
                <w:bCs/>
                <w:szCs w:val="21"/>
              </w:rPr>
              <w:t xml:space="preserve"> </w:t>
            </w:r>
          </w:p>
          <w:p w14:paraId="04790AC3" w14:textId="77777777" w:rsidR="008345E8" w:rsidRPr="00A967E0" w:rsidRDefault="003C703A" w:rsidP="00A967E0">
            <w:pPr>
              <w:rPr>
                <w:rFonts w:ascii="Times New Roman" w:hAnsi="Times New Roman" w:cs="Times New Roman"/>
                <w:b/>
                <w:bCs/>
                <w:szCs w:val="21"/>
              </w:rPr>
            </w:pPr>
            <w:r w:rsidRPr="00A967E0">
              <w:rPr>
                <w:rFonts w:ascii="Times New Roman" w:hAnsi="Times New Roman" w:cs="Times New Roman"/>
                <w:b/>
                <w:bCs/>
                <w:szCs w:val="21"/>
              </w:rPr>
              <w:t xml:space="preserve">Dr. Zhang’s </w:t>
            </w:r>
            <w:r w:rsidR="008345E8" w:rsidRPr="00A967E0">
              <w:rPr>
                <w:rFonts w:ascii="Times New Roman" w:hAnsi="Times New Roman" w:cs="Times New Roman"/>
                <w:b/>
                <w:bCs/>
                <w:szCs w:val="21"/>
              </w:rPr>
              <w:t>research</w:t>
            </w:r>
            <w:r w:rsidR="00FC3AFE" w:rsidRPr="00A967E0">
              <w:rPr>
                <w:rFonts w:ascii="Times New Roman" w:hAnsi="Times New Roman" w:cs="Times New Roman"/>
                <w:b/>
                <w:bCs/>
                <w:szCs w:val="21"/>
              </w:rPr>
              <w:t xml:space="preserve"> projects</w:t>
            </w:r>
            <w:r w:rsidR="008345E8" w:rsidRPr="00A967E0">
              <w:rPr>
                <w:rFonts w:ascii="Times New Roman" w:hAnsi="Times New Roman" w:cs="Times New Roman"/>
                <w:b/>
                <w:bCs/>
                <w:szCs w:val="21"/>
              </w:rPr>
              <w:t xml:space="preserve"> are supported by the following</w:t>
            </w:r>
            <w:r w:rsidR="00FC3AFE" w:rsidRPr="00A967E0">
              <w:rPr>
                <w:rFonts w:ascii="Times New Roman" w:hAnsi="Times New Roman" w:cs="Times New Roman"/>
                <w:b/>
                <w:bCs/>
                <w:szCs w:val="21"/>
              </w:rPr>
              <w:t xml:space="preserve"> foundations:</w:t>
            </w:r>
          </w:p>
          <w:p w14:paraId="329E9BA7" w14:textId="77777777" w:rsidR="00FC3AFE" w:rsidRPr="00A30ADD" w:rsidRDefault="008345E8" w:rsidP="00A30ADD">
            <w:pPr>
              <w:pStyle w:val="a7"/>
              <w:numPr>
                <w:ilvl w:val="0"/>
                <w:numId w:val="1"/>
              </w:numPr>
              <w:ind w:firstLineChars="0"/>
              <w:rPr>
                <w:rFonts w:ascii="Times New Roman" w:hAnsi="Times New Roman" w:cs="Times New Roman"/>
                <w:b/>
                <w:bCs/>
                <w:szCs w:val="21"/>
              </w:rPr>
            </w:pPr>
            <w:r w:rsidRPr="00A30ADD">
              <w:rPr>
                <w:rFonts w:ascii="Times New Roman" w:hAnsi="Times New Roman" w:cs="Times New Roman"/>
                <w:b/>
                <w:bCs/>
                <w:szCs w:val="21"/>
              </w:rPr>
              <w:t xml:space="preserve">National Natural Science Foundation of China, </w:t>
            </w:r>
          </w:p>
          <w:p w14:paraId="09C63415" w14:textId="77777777" w:rsidR="00FC3AFE" w:rsidRPr="00A30ADD" w:rsidRDefault="008345E8" w:rsidP="00A30ADD">
            <w:pPr>
              <w:pStyle w:val="a7"/>
              <w:numPr>
                <w:ilvl w:val="0"/>
                <w:numId w:val="1"/>
              </w:numPr>
              <w:ind w:firstLineChars="0"/>
              <w:rPr>
                <w:rFonts w:ascii="Times New Roman" w:hAnsi="Times New Roman" w:cs="Times New Roman"/>
                <w:b/>
                <w:bCs/>
                <w:szCs w:val="21"/>
              </w:rPr>
            </w:pPr>
            <w:r w:rsidRPr="00A30ADD">
              <w:rPr>
                <w:rFonts w:ascii="Times New Roman" w:hAnsi="Times New Roman" w:cs="Times New Roman"/>
                <w:b/>
                <w:bCs/>
                <w:szCs w:val="21"/>
              </w:rPr>
              <w:t>Natural Science Foundation of Jiangsu Province,</w:t>
            </w:r>
          </w:p>
          <w:p w14:paraId="13C8B803" w14:textId="0689AC47" w:rsidR="00FC3AFE" w:rsidRDefault="008345E8" w:rsidP="00A30ADD">
            <w:pPr>
              <w:pStyle w:val="a7"/>
              <w:numPr>
                <w:ilvl w:val="0"/>
                <w:numId w:val="1"/>
              </w:numPr>
              <w:ind w:firstLineChars="0"/>
              <w:rPr>
                <w:rFonts w:ascii="Times New Roman" w:hAnsi="Times New Roman" w:cs="Times New Roman"/>
                <w:b/>
                <w:bCs/>
                <w:szCs w:val="21"/>
              </w:rPr>
            </w:pPr>
            <w:r w:rsidRPr="00A30ADD">
              <w:rPr>
                <w:rFonts w:ascii="Times New Roman" w:hAnsi="Times New Roman" w:cs="Times New Roman"/>
                <w:b/>
                <w:bCs/>
                <w:szCs w:val="21"/>
              </w:rPr>
              <w:t xml:space="preserve">China Postdoctoral </w:t>
            </w:r>
            <w:bookmarkStart w:id="3" w:name="OLE_LINK3"/>
            <w:bookmarkStart w:id="4" w:name="OLE_LINK4"/>
            <w:r w:rsidRPr="00A30ADD">
              <w:rPr>
                <w:rFonts w:ascii="Times New Roman" w:hAnsi="Times New Roman" w:cs="Times New Roman"/>
                <w:b/>
                <w:bCs/>
                <w:szCs w:val="21"/>
              </w:rPr>
              <w:t>Science Foundation</w:t>
            </w:r>
            <w:bookmarkEnd w:id="3"/>
            <w:bookmarkEnd w:id="4"/>
            <w:r w:rsidRPr="00A30ADD">
              <w:rPr>
                <w:rFonts w:ascii="Times New Roman" w:hAnsi="Times New Roman" w:cs="Times New Roman"/>
                <w:b/>
                <w:bCs/>
                <w:szCs w:val="21"/>
              </w:rPr>
              <w:t xml:space="preserve">, </w:t>
            </w:r>
          </w:p>
          <w:p w14:paraId="6AA2E3D3" w14:textId="3D841382" w:rsidR="00A51324" w:rsidRPr="00A30ADD" w:rsidRDefault="00A51324" w:rsidP="00A30ADD">
            <w:pPr>
              <w:pStyle w:val="a7"/>
              <w:numPr>
                <w:ilvl w:val="0"/>
                <w:numId w:val="1"/>
              </w:numPr>
              <w:ind w:firstLineChars="0"/>
              <w:rPr>
                <w:rFonts w:ascii="Times New Roman" w:hAnsi="Times New Roman" w:cs="Times New Roman"/>
                <w:b/>
                <w:bCs/>
                <w:szCs w:val="21"/>
              </w:rPr>
            </w:pPr>
            <w:r w:rsidRPr="00A51324">
              <w:rPr>
                <w:rFonts w:ascii="Times New Roman" w:hAnsi="Times New Roman" w:cs="Times New Roman"/>
                <w:b/>
                <w:bCs/>
                <w:szCs w:val="21"/>
              </w:rPr>
              <w:t>Natural Science Foundation of Jiangsu Higher Education Institutions</w:t>
            </w:r>
          </w:p>
          <w:p w14:paraId="16480F47" w14:textId="77777777" w:rsidR="00A967E0" w:rsidRPr="00A30ADD" w:rsidRDefault="00A94795" w:rsidP="00D72EFA">
            <w:pPr>
              <w:pStyle w:val="a7"/>
              <w:numPr>
                <w:ilvl w:val="0"/>
                <w:numId w:val="1"/>
              </w:numPr>
              <w:ind w:left="357" w:firstLineChars="0" w:hanging="357"/>
              <w:rPr>
                <w:rFonts w:ascii="Times New Roman" w:hAnsi="Times New Roman" w:cs="Times New Roman"/>
                <w:b/>
                <w:bCs/>
                <w:szCs w:val="21"/>
              </w:rPr>
            </w:pPr>
            <w:r w:rsidRPr="00A30ADD">
              <w:rPr>
                <w:rFonts w:ascii="Times New Roman" w:hAnsi="Times New Roman" w:cs="Times New Roman"/>
                <w:b/>
                <w:bCs/>
                <w:szCs w:val="21"/>
              </w:rPr>
              <w:t>Nanjing University of Posts and Telecommunications Science Foundation</w:t>
            </w:r>
            <w:r w:rsidR="008345E8" w:rsidRPr="00A30ADD">
              <w:rPr>
                <w:rFonts w:ascii="Times New Roman" w:hAnsi="Times New Roman" w:cs="Times New Roman"/>
                <w:b/>
                <w:bCs/>
                <w:szCs w:val="21"/>
              </w:rPr>
              <w:t>, etc.</w:t>
            </w:r>
          </w:p>
          <w:p w14:paraId="657ED582" w14:textId="0EED3D58" w:rsidR="00A94795" w:rsidRDefault="00A94795" w:rsidP="00A967E0">
            <w:pPr>
              <w:rPr>
                <w:rFonts w:ascii="Times New Roman" w:hAnsi="Times New Roman" w:cs="Times New Roman"/>
                <w:b/>
                <w:bCs/>
                <w:szCs w:val="21"/>
              </w:rPr>
            </w:pPr>
            <w:r w:rsidRPr="00A967E0">
              <w:rPr>
                <w:rFonts w:ascii="Times New Roman" w:hAnsi="Times New Roman" w:cs="Times New Roman"/>
                <w:b/>
                <w:bCs/>
                <w:szCs w:val="21"/>
              </w:rPr>
              <w:t xml:space="preserve">Some </w:t>
            </w:r>
            <w:bookmarkStart w:id="5" w:name="OLE_LINK9"/>
            <w:r w:rsidR="00A967E0" w:rsidRPr="00A967E0">
              <w:rPr>
                <w:rFonts w:ascii="Times New Roman" w:hAnsi="Times New Roman" w:cs="Times New Roman"/>
                <w:b/>
                <w:bCs/>
                <w:szCs w:val="21"/>
              </w:rPr>
              <w:t xml:space="preserve">recent </w:t>
            </w:r>
            <w:r w:rsidRPr="00A967E0">
              <w:rPr>
                <w:rFonts w:ascii="Times New Roman" w:hAnsi="Times New Roman" w:cs="Times New Roman"/>
                <w:b/>
                <w:bCs/>
                <w:szCs w:val="21"/>
              </w:rPr>
              <w:t>publications</w:t>
            </w:r>
            <w:bookmarkEnd w:id="5"/>
            <w:r w:rsidRPr="00A967E0">
              <w:rPr>
                <w:rFonts w:ascii="Times New Roman" w:hAnsi="Times New Roman" w:cs="Times New Roman"/>
                <w:b/>
                <w:bCs/>
                <w:szCs w:val="21"/>
              </w:rPr>
              <w:t>:</w:t>
            </w:r>
          </w:p>
          <w:p w14:paraId="3E5707A6" w14:textId="05765C34" w:rsidR="00A51324" w:rsidRPr="00A51324" w:rsidRDefault="00A51324" w:rsidP="00A51324">
            <w:pPr>
              <w:pStyle w:val="a7"/>
              <w:numPr>
                <w:ilvl w:val="0"/>
                <w:numId w:val="3"/>
              </w:numPr>
              <w:ind w:firstLineChars="0"/>
              <w:rPr>
                <w:rFonts w:ascii="Times New Roman" w:hAnsi="Times New Roman" w:cs="Times New Roman"/>
                <w:b/>
                <w:bCs/>
                <w:szCs w:val="21"/>
              </w:rPr>
            </w:pPr>
            <w:r w:rsidRPr="00A51324">
              <w:rPr>
                <w:rFonts w:ascii="Times New Roman" w:hAnsi="Times New Roman" w:cs="Times New Roman"/>
                <w:b/>
                <w:bCs/>
                <w:szCs w:val="21"/>
              </w:rPr>
              <w:t>Achievable rate analysis and maximisation for the SWIPT-based half-duplex quantise-and-forward cooperation in IoT networks,” IET Communications, 2020</w:t>
            </w:r>
            <w:r>
              <w:rPr>
                <w:rFonts w:ascii="Times New Roman" w:hAnsi="Times New Roman" w:cs="Times New Roman"/>
                <w:b/>
                <w:bCs/>
                <w:szCs w:val="21"/>
              </w:rPr>
              <w:t>,</w:t>
            </w:r>
            <w:r w:rsidRPr="00A51324">
              <w:rPr>
                <w:rFonts w:ascii="Times New Roman" w:hAnsi="Times New Roman" w:cs="Times New Roman"/>
                <w:b/>
                <w:bCs/>
                <w:szCs w:val="21"/>
              </w:rPr>
              <w:t xml:space="preserve"> 14</w:t>
            </w:r>
            <w:r>
              <w:rPr>
                <w:rFonts w:ascii="Times New Roman" w:hAnsi="Times New Roman" w:cs="Times New Roman"/>
                <w:b/>
                <w:bCs/>
                <w:szCs w:val="21"/>
              </w:rPr>
              <w:t>(</w:t>
            </w:r>
            <w:r w:rsidRPr="00A51324">
              <w:rPr>
                <w:rFonts w:ascii="Times New Roman" w:hAnsi="Times New Roman" w:cs="Times New Roman"/>
                <w:b/>
                <w:bCs/>
                <w:szCs w:val="21"/>
              </w:rPr>
              <w:t>22</w:t>
            </w:r>
            <w:r>
              <w:rPr>
                <w:rFonts w:ascii="Times New Roman" w:hAnsi="Times New Roman" w:cs="Times New Roman"/>
                <w:b/>
                <w:bCs/>
                <w:szCs w:val="21"/>
              </w:rPr>
              <w:t>)</w:t>
            </w:r>
            <w:r w:rsidRPr="00A51324">
              <w:rPr>
                <w:rFonts w:ascii="Times New Roman" w:hAnsi="Times New Roman" w:cs="Times New Roman"/>
                <w:b/>
                <w:bCs/>
                <w:szCs w:val="21"/>
              </w:rPr>
              <w:t xml:space="preserve">, pp. 3989-3995 </w:t>
            </w:r>
          </w:p>
          <w:p w14:paraId="4DD1B757" w14:textId="520206CF" w:rsidR="00141CEE" w:rsidRPr="00A30ADD" w:rsidRDefault="00141CEE" w:rsidP="00A30ADD">
            <w:pPr>
              <w:pStyle w:val="a7"/>
              <w:numPr>
                <w:ilvl w:val="0"/>
                <w:numId w:val="3"/>
              </w:numPr>
              <w:ind w:firstLineChars="0"/>
              <w:rPr>
                <w:rFonts w:ascii="Times New Roman" w:hAnsi="Times New Roman" w:cs="Times New Roman"/>
                <w:b/>
                <w:bCs/>
                <w:szCs w:val="21"/>
              </w:rPr>
            </w:pPr>
            <w:r w:rsidRPr="00A30ADD">
              <w:rPr>
                <w:rFonts w:ascii="Times New Roman" w:hAnsi="Times New Roman" w:cs="Times New Roman"/>
                <w:b/>
                <w:bCs/>
                <w:szCs w:val="21"/>
              </w:rPr>
              <w:t>Multisource SWIPT-based</w:t>
            </w:r>
            <w:r w:rsidR="00A967E0" w:rsidRPr="00A30ADD">
              <w:rPr>
                <w:rFonts w:ascii="Times New Roman" w:hAnsi="Times New Roman" w:cs="Times New Roman"/>
                <w:b/>
                <w:bCs/>
                <w:szCs w:val="21"/>
              </w:rPr>
              <w:t xml:space="preserve"> coded cooperation: rate compatible codes and codeword splitting pro</w:t>
            </w:r>
            <w:r w:rsidRPr="00A30ADD">
              <w:rPr>
                <w:rFonts w:ascii="Times New Roman" w:hAnsi="Times New Roman" w:cs="Times New Roman"/>
                <w:b/>
                <w:bCs/>
                <w:szCs w:val="21"/>
              </w:rPr>
              <w:t>tocol</w:t>
            </w:r>
            <w:r w:rsidR="00AB1364" w:rsidRPr="00A30ADD">
              <w:rPr>
                <w:rFonts w:ascii="Times New Roman" w:hAnsi="Times New Roman" w:cs="Times New Roman" w:hint="eastAsia"/>
                <w:b/>
                <w:bCs/>
                <w:szCs w:val="21"/>
              </w:rPr>
              <w:t>.</w:t>
            </w:r>
            <w:r w:rsidR="00AB1364" w:rsidRPr="00A30ADD">
              <w:rPr>
                <w:rFonts w:ascii="Times New Roman" w:hAnsi="Times New Roman" w:cs="Times New Roman"/>
                <w:b/>
                <w:bCs/>
                <w:szCs w:val="21"/>
              </w:rPr>
              <w:t xml:space="preserve"> EURASIP Journal on Wireless Communications and Networking, </w:t>
            </w:r>
            <w:r w:rsidR="00EE1A77" w:rsidRPr="00EE1A77">
              <w:rPr>
                <w:rFonts w:ascii="Times New Roman" w:hAnsi="Times New Roman" w:cs="Times New Roman"/>
                <w:b/>
                <w:bCs/>
                <w:szCs w:val="21"/>
              </w:rPr>
              <w:t>2020:54</w:t>
            </w:r>
            <w:r w:rsidR="00EE1A77">
              <w:rPr>
                <w:rFonts w:ascii="Times New Roman" w:hAnsi="Times New Roman" w:cs="Times New Roman"/>
                <w:b/>
                <w:bCs/>
                <w:szCs w:val="21"/>
              </w:rPr>
              <w:t>,</w:t>
            </w:r>
            <w:r w:rsidR="00EE1A77" w:rsidRPr="00A51324">
              <w:rPr>
                <w:rFonts w:ascii="Times New Roman" w:hAnsi="Times New Roman" w:cs="Times New Roman"/>
                <w:b/>
                <w:bCs/>
                <w:szCs w:val="21"/>
              </w:rPr>
              <w:t xml:space="preserve"> pp. </w:t>
            </w:r>
            <w:r w:rsidR="00EE1A77">
              <w:rPr>
                <w:rFonts w:ascii="Times New Roman" w:hAnsi="Times New Roman" w:cs="Times New Roman"/>
                <w:b/>
                <w:bCs/>
                <w:szCs w:val="21"/>
              </w:rPr>
              <w:t>1</w:t>
            </w:r>
            <w:r w:rsidR="00EE1A77" w:rsidRPr="00A51324">
              <w:rPr>
                <w:rFonts w:ascii="Times New Roman" w:hAnsi="Times New Roman" w:cs="Times New Roman"/>
                <w:b/>
                <w:bCs/>
                <w:szCs w:val="21"/>
              </w:rPr>
              <w:t>-</w:t>
            </w:r>
            <w:r w:rsidR="00EE1A77">
              <w:rPr>
                <w:rFonts w:ascii="Times New Roman" w:hAnsi="Times New Roman" w:cs="Times New Roman"/>
                <w:b/>
                <w:bCs/>
                <w:szCs w:val="21"/>
              </w:rPr>
              <w:t>10</w:t>
            </w:r>
          </w:p>
          <w:p w14:paraId="017359A7" w14:textId="77777777" w:rsidR="00AB1364" w:rsidRPr="00A30ADD" w:rsidRDefault="00141CEE" w:rsidP="00A30ADD">
            <w:pPr>
              <w:pStyle w:val="a7"/>
              <w:numPr>
                <w:ilvl w:val="0"/>
                <w:numId w:val="3"/>
              </w:numPr>
              <w:ind w:firstLineChars="0"/>
              <w:rPr>
                <w:rFonts w:ascii="Times New Roman" w:hAnsi="Times New Roman" w:cs="Times New Roman"/>
                <w:b/>
                <w:bCs/>
                <w:szCs w:val="21"/>
              </w:rPr>
            </w:pPr>
            <w:r w:rsidRPr="00A30ADD">
              <w:rPr>
                <w:rFonts w:ascii="Times New Roman" w:hAnsi="Times New Roman" w:cs="Times New Roman"/>
                <w:b/>
                <w:bCs/>
                <w:szCs w:val="21"/>
              </w:rPr>
              <w:t>Energy-harvesting-based RA-coded cooperative MIMO: Codes design and performance analysis. Digital Signal Processing. 2017, 60, pp. 56-62.</w:t>
            </w:r>
          </w:p>
          <w:p w14:paraId="4143155D" w14:textId="77777777" w:rsidR="00141CEE" w:rsidRPr="00A30ADD" w:rsidRDefault="00141CEE" w:rsidP="00A30ADD">
            <w:pPr>
              <w:pStyle w:val="a7"/>
              <w:numPr>
                <w:ilvl w:val="0"/>
                <w:numId w:val="3"/>
              </w:numPr>
              <w:ind w:firstLineChars="0"/>
              <w:rPr>
                <w:rFonts w:ascii="Times New Roman" w:hAnsi="Times New Roman" w:cs="Times New Roman"/>
                <w:b/>
                <w:bCs/>
                <w:szCs w:val="21"/>
              </w:rPr>
            </w:pPr>
            <w:r w:rsidRPr="00A30ADD">
              <w:rPr>
                <w:rFonts w:ascii="Times New Roman" w:hAnsi="Times New Roman" w:cs="Times New Roman" w:hint="eastAsia"/>
                <w:b/>
                <w:bCs/>
                <w:szCs w:val="21"/>
              </w:rPr>
              <w:t>Network-coding-based two -way relay cooperation with energy harvesting. International Journal of Distributed Sensor Networks, 2017, 13(4) pp.1-8.</w:t>
            </w:r>
          </w:p>
          <w:p w14:paraId="4260DB8C" w14:textId="223D1552" w:rsidR="008D207A" w:rsidRPr="008D207A" w:rsidRDefault="00A94795" w:rsidP="008D207A">
            <w:pPr>
              <w:pStyle w:val="a7"/>
              <w:numPr>
                <w:ilvl w:val="0"/>
                <w:numId w:val="3"/>
              </w:numPr>
              <w:ind w:firstLineChars="0"/>
              <w:rPr>
                <w:rFonts w:ascii="Times New Roman" w:hAnsi="Times New Roman" w:cs="Times New Roman"/>
                <w:b/>
                <w:bCs/>
                <w:szCs w:val="21"/>
              </w:rPr>
            </w:pPr>
            <w:r w:rsidRPr="00A30ADD">
              <w:rPr>
                <w:rFonts w:ascii="Times New Roman" w:hAnsi="Times New Roman" w:cs="Times New Roman" w:hint="eastAsia"/>
                <w:b/>
                <w:bCs/>
                <w:szCs w:val="21"/>
              </w:rPr>
              <w:t xml:space="preserve">Joint </w:t>
            </w:r>
            <w:r w:rsidR="00A967E0" w:rsidRPr="00A30ADD">
              <w:rPr>
                <w:rFonts w:ascii="Times New Roman" w:hAnsi="Times New Roman" w:cs="Times New Roman"/>
                <w:b/>
                <w:bCs/>
                <w:szCs w:val="21"/>
              </w:rPr>
              <w:t>desi</w:t>
            </w:r>
            <w:r w:rsidRPr="00A30ADD">
              <w:rPr>
                <w:rFonts w:ascii="Times New Roman" w:hAnsi="Times New Roman" w:cs="Times New Roman" w:hint="eastAsia"/>
                <w:b/>
                <w:bCs/>
                <w:szCs w:val="21"/>
              </w:rPr>
              <w:t>gn of QC-LDPC</w:t>
            </w:r>
            <w:r w:rsidR="00A967E0" w:rsidRPr="00A30ADD">
              <w:rPr>
                <w:rFonts w:ascii="Times New Roman" w:hAnsi="Times New Roman" w:cs="Times New Roman"/>
                <w:b/>
                <w:bCs/>
                <w:szCs w:val="21"/>
              </w:rPr>
              <w:t xml:space="preserve"> codes for coded cooperation system with joint iterative decod</w:t>
            </w:r>
            <w:r w:rsidRPr="00A30ADD">
              <w:rPr>
                <w:rFonts w:ascii="Times New Roman" w:hAnsi="Times New Roman" w:cs="Times New Roman" w:hint="eastAsia"/>
                <w:b/>
                <w:bCs/>
                <w:szCs w:val="21"/>
              </w:rPr>
              <w:t xml:space="preserve">ing. International Journal of </w:t>
            </w:r>
            <w:r w:rsidRPr="00A30ADD">
              <w:rPr>
                <w:rFonts w:ascii="Times New Roman" w:hAnsi="Times New Roman" w:cs="Times New Roman" w:hint="eastAsia"/>
                <w:b/>
                <w:bCs/>
                <w:szCs w:val="21"/>
              </w:rPr>
              <w:lastRenderedPageBreak/>
              <w:t xml:space="preserve">Electronics.. 2016 103(3) pp.384-405. </w:t>
            </w:r>
          </w:p>
        </w:tc>
      </w:tr>
      <w:tr w:rsidR="00E2446B" w:rsidRPr="006466BC" w14:paraId="7889A659" w14:textId="77777777" w:rsidTr="00AD336D">
        <w:trPr>
          <w:trHeight w:val="4304"/>
        </w:trPr>
        <w:tc>
          <w:tcPr>
            <w:tcW w:w="2130" w:type="dxa"/>
          </w:tcPr>
          <w:p w14:paraId="7EA7DE0D" w14:textId="77777777" w:rsidR="00B268C7" w:rsidRPr="00B268C7" w:rsidRDefault="00B268C7" w:rsidP="00B268C7">
            <w:pPr>
              <w:spacing w:line="400" w:lineRule="exact"/>
              <w:jc w:val="center"/>
              <w:rPr>
                <w:rFonts w:ascii="Times New Roman" w:hAnsi="Times New Roman"/>
                <w:b/>
                <w:szCs w:val="21"/>
              </w:rPr>
            </w:pPr>
            <w:r w:rsidRPr="00B268C7">
              <w:rPr>
                <w:rFonts w:ascii="Times New Roman" w:hAnsi="Times New Roman" w:hint="eastAsia"/>
                <w:b/>
                <w:szCs w:val="21"/>
              </w:rPr>
              <w:lastRenderedPageBreak/>
              <w:t xml:space="preserve">                  </w:t>
            </w:r>
            <w:r w:rsidRPr="00B268C7">
              <w:rPr>
                <w:rFonts w:ascii="Times New Roman" w:hAnsi="Times New Roman" w:hint="eastAsia"/>
                <w:b/>
                <w:szCs w:val="21"/>
              </w:rPr>
              <w:t>个人简介</w:t>
            </w:r>
          </w:p>
          <w:p w14:paraId="08FE90FC" w14:textId="77777777" w:rsidR="00B268C7" w:rsidRPr="006466BC" w:rsidRDefault="00B268C7" w:rsidP="00B268C7">
            <w:pPr>
              <w:spacing w:line="400" w:lineRule="exact"/>
              <w:jc w:val="center"/>
              <w:rPr>
                <w:rFonts w:ascii="Times New Roman" w:hAnsi="宋体"/>
                <w:b/>
                <w:szCs w:val="21"/>
              </w:rPr>
            </w:pPr>
            <w:r w:rsidRPr="00B268C7">
              <w:rPr>
                <w:rFonts w:ascii="Times New Roman" w:hAnsi="Times New Roman"/>
                <w:b/>
                <w:szCs w:val="21"/>
              </w:rPr>
              <w:t>Personal</w:t>
            </w:r>
            <w:r w:rsidRPr="00B268C7">
              <w:rPr>
                <w:rFonts w:ascii="Times New Roman" w:hAnsi="Times New Roman" w:hint="eastAsia"/>
                <w:b/>
                <w:szCs w:val="21"/>
              </w:rPr>
              <w:t xml:space="preserve"> P</w:t>
            </w:r>
            <w:r w:rsidRPr="00B268C7">
              <w:rPr>
                <w:rFonts w:ascii="Times New Roman" w:hAnsi="Times New Roman"/>
                <w:b/>
                <w:szCs w:val="21"/>
              </w:rPr>
              <w:t>rofile</w:t>
            </w:r>
            <w:r w:rsidRPr="00B268C7">
              <w:rPr>
                <w:rFonts w:ascii="Times New Roman" w:hAnsi="Times New Roman" w:hint="eastAsia"/>
                <w:b/>
                <w:szCs w:val="21"/>
              </w:rPr>
              <w:t xml:space="preserve"> </w:t>
            </w:r>
          </w:p>
        </w:tc>
        <w:tc>
          <w:tcPr>
            <w:tcW w:w="6392" w:type="dxa"/>
            <w:gridSpan w:val="3"/>
          </w:tcPr>
          <w:p w14:paraId="290CDB8E" w14:textId="77777777" w:rsidR="00E2446B" w:rsidRDefault="00836325" w:rsidP="00A967E0">
            <w:pPr>
              <w:spacing w:beforeLines="50" w:before="156" w:afterLines="50" w:after="156"/>
              <w:rPr>
                <w:rFonts w:ascii="Times New Roman" w:hAnsi="Times New Roman" w:cs="Times New Roman"/>
                <w:b/>
                <w:bCs/>
                <w:szCs w:val="21"/>
              </w:rPr>
            </w:pPr>
            <w:r w:rsidRPr="00A967E0">
              <w:rPr>
                <w:b/>
                <w:bCs/>
                <w:noProof/>
                <w:sz w:val="24"/>
              </w:rPr>
              <w:drawing>
                <wp:anchor distT="0" distB="0" distL="114300" distR="114300" simplePos="0" relativeHeight="251659776" behindDoc="0" locked="0" layoutInCell="1" allowOverlap="1" wp14:anchorId="7826A3F6" wp14:editId="7D6D1218">
                  <wp:simplePos x="0" y="0"/>
                  <wp:positionH relativeFrom="column">
                    <wp:posOffset>0</wp:posOffset>
                  </wp:positionH>
                  <wp:positionV relativeFrom="paragraph">
                    <wp:posOffset>241300</wp:posOffset>
                  </wp:positionV>
                  <wp:extent cx="847725" cy="1244600"/>
                  <wp:effectExtent l="0" t="0" r="0" b="0"/>
                  <wp:wrapSquare wrapText="bothSides"/>
                  <wp:docPr id="8" name="图片 8" descr="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证件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47725"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D39" w:rsidRPr="00A967E0">
              <w:rPr>
                <w:rFonts w:ascii="Times New Roman" w:hAnsi="Times New Roman" w:cs="Times New Roman"/>
                <w:b/>
                <w:bCs/>
                <w:szCs w:val="21"/>
              </w:rPr>
              <w:t xml:space="preserve">Shunwai Zhang </w:t>
            </w:r>
            <w:r w:rsidRPr="00A967E0">
              <w:rPr>
                <w:rFonts w:ascii="Times New Roman" w:hAnsi="Times New Roman" w:cs="Times New Roman"/>
                <w:b/>
                <w:bCs/>
                <w:szCs w:val="21"/>
              </w:rPr>
              <w:t>(IEEE Member) is an Associate Professor and Master Supervisor in</w:t>
            </w:r>
            <w:r w:rsidRPr="00A967E0">
              <w:rPr>
                <w:b/>
                <w:bCs/>
              </w:rPr>
              <w:t xml:space="preserve"> </w:t>
            </w:r>
            <w:r w:rsidRPr="00A967E0">
              <w:rPr>
                <w:rFonts w:ascii="Times New Roman" w:hAnsi="Times New Roman" w:cs="Times New Roman"/>
                <w:b/>
                <w:bCs/>
                <w:szCs w:val="21"/>
              </w:rPr>
              <w:t>College of Telecommunication and Information Engineering, Nanjing University of Posts and Telecommuni- cations. He received the Ph.D degree in Telecommunications from Nanjing University of Aeronautics and Astronautics, Nanjing, China, in 2014. He joined Nanjing University of Posts and Telecommunications as an Assistant Professor since 2014 and then as an Associate Professor since 2017. From 2016 to 2017, he was a Research Scientist with the Department of Electrical Engineering, University of Texas at Dallas, USA. His research interests include 5G / Beyond 5G, Polar codes/LDPC codes, and green communications.</w:t>
            </w:r>
            <w:r w:rsidRPr="00A967E0">
              <w:rPr>
                <w:rFonts w:ascii="Times New Roman" w:hAnsi="Times New Roman" w:cs="Times New Roman" w:hint="eastAsia"/>
                <w:b/>
                <w:bCs/>
                <w:szCs w:val="21"/>
              </w:rPr>
              <w:t xml:space="preserve"> </w:t>
            </w:r>
            <w:r w:rsidR="00986D39" w:rsidRPr="00A967E0">
              <w:rPr>
                <w:rFonts w:ascii="Times New Roman" w:hAnsi="Times New Roman" w:cs="Times New Roman"/>
                <w:b/>
                <w:bCs/>
                <w:szCs w:val="21"/>
              </w:rPr>
              <w:t xml:space="preserve">Dr. Zhang is </w:t>
            </w:r>
            <w:r w:rsidRPr="00A967E0">
              <w:rPr>
                <w:rFonts w:ascii="Times New Roman" w:hAnsi="Times New Roman" w:cs="Times New Roman"/>
                <w:b/>
                <w:bCs/>
                <w:szCs w:val="21"/>
              </w:rPr>
              <w:t>the</w:t>
            </w:r>
            <w:r w:rsidR="00986D39" w:rsidRPr="00A967E0">
              <w:rPr>
                <w:rFonts w:ascii="Times New Roman" w:hAnsi="Times New Roman" w:cs="Times New Roman"/>
                <w:b/>
                <w:bCs/>
                <w:szCs w:val="21"/>
              </w:rPr>
              <w:t xml:space="preserve"> reviewer of various journals and conferences such as IEEE Trans Commun., IEEE Commun. Lett., IEEE Access</w:t>
            </w:r>
            <w:r w:rsidRPr="00A967E0">
              <w:rPr>
                <w:rFonts w:ascii="Times New Roman" w:hAnsi="Times New Roman" w:cs="Times New Roman"/>
                <w:b/>
                <w:bCs/>
                <w:szCs w:val="21"/>
              </w:rPr>
              <w:t xml:space="preserve">, International Journal of Electronics, International Journal of Communication Systems, Wireless Communications and Mobile Computing, </w:t>
            </w:r>
            <w:r w:rsidR="00A967E0" w:rsidRPr="00A967E0">
              <w:rPr>
                <w:rFonts w:ascii="Times New Roman" w:hAnsi="Times New Roman" w:cs="Times New Roman" w:hint="eastAsia"/>
                <w:b/>
                <w:bCs/>
                <w:szCs w:val="21"/>
              </w:rPr>
              <w:t>Transactions on Emerging Telecommunications Technologies</w:t>
            </w:r>
            <w:r w:rsidR="00A967E0" w:rsidRPr="00A967E0">
              <w:rPr>
                <w:rFonts w:ascii="Times New Roman" w:hAnsi="Times New Roman" w:cs="Times New Roman"/>
                <w:b/>
                <w:bCs/>
                <w:szCs w:val="21"/>
              </w:rPr>
              <w:t>,</w:t>
            </w:r>
            <w:r w:rsidRPr="00A967E0">
              <w:rPr>
                <w:rFonts w:ascii="Times New Roman" w:hAnsi="Times New Roman" w:cs="Times New Roman"/>
                <w:b/>
                <w:bCs/>
                <w:szCs w:val="21"/>
              </w:rPr>
              <w:t xml:space="preserve"> etc</w:t>
            </w:r>
            <w:r w:rsidR="00986D39" w:rsidRPr="00A967E0">
              <w:rPr>
                <w:rFonts w:ascii="Times New Roman" w:hAnsi="Times New Roman" w:cs="Times New Roman"/>
                <w:b/>
                <w:bCs/>
                <w:szCs w:val="21"/>
              </w:rPr>
              <w:t xml:space="preserve">. He is also the Session Chair of </w:t>
            </w:r>
            <w:r w:rsidR="00A967E0" w:rsidRPr="00A967E0">
              <w:rPr>
                <w:rFonts w:ascii="Times New Roman" w:hAnsi="Times New Roman" w:cs="Times New Roman"/>
                <w:b/>
                <w:bCs/>
                <w:szCs w:val="21"/>
              </w:rPr>
              <w:t>some</w:t>
            </w:r>
            <w:r w:rsidRPr="00A967E0">
              <w:rPr>
                <w:rFonts w:ascii="Times New Roman" w:hAnsi="Times New Roman" w:cs="Times New Roman"/>
                <w:b/>
                <w:bCs/>
                <w:szCs w:val="21"/>
              </w:rPr>
              <w:t xml:space="preserve"> international conferences such as </w:t>
            </w:r>
            <w:r w:rsidR="00986D39" w:rsidRPr="00A967E0">
              <w:rPr>
                <w:rFonts w:ascii="Times New Roman" w:hAnsi="Times New Roman" w:cs="Times New Roman"/>
                <w:b/>
                <w:bCs/>
                <w:szCs w:val="21"/>
              </w:rPr>
              <w:t>ICCT and ICCCAS.</w:t>
            </w:r>
          </w:p>
          <w:p w14:paraId="6D4F9F6A" w14:textId="77777777" w:rsidR="00A967E0" w:rsidRDefault="00A967E0" w:rsidP="00A967E0">
            <w:pPr>
              <w:spacing w:beforeLines="50" w:before="156" w:afterLines="50" w:after="156"/>
              <w:rPr>
                <w:rFonts w:ascii="Times New Roman" w:hAnsi="Times New Roman" w:cs="Times New Roman"/>
                <w:b/>
                <w:bCs/>
                <w:szCs w:val="21"/>
              </w:rPr>
            </w:pPr>
          </w:p>
          <w:p w14:paraId="22A394A1" w14:textId="77777777" w:rsidR="00A967E0" w:rsidRPr="00A967E0" w:rsidRDefault="00A967E0" w:rsidP="00A967E0">
            <w:pPr>
              <w:spacing w:beforeLines="50" w:before="156" w:afterLines="50" w:after="156"/>
              <w:rPr>
                <w:rFonts w:ascii="Times New Roman" w:hAnsi="Times New Roman" w:cs="Times New Roman"/>
                <w:b/>
                <w:bCs/>
                <w:szCs w:val="21"/>
              </w:rPr>
            </w:pPr>
          </w:p>
        </w:tc>
      </w:tr>
    </w:tbl>
    <w:p w14:paraId="53BF9792" w14:textId="77777777" w:rsidR="00A04F52" w:rsidRPr="00270B65" w:rsidRDefault="00A04F52" w:rsidP="00270B65">
      <w:pPr>
        <w:jc w:val="center"/>
        <w:rPr>
          <w:b/>
          <w:sz w:val="32"/>
          <w:szCs w:val="32"/>
        </w:rPr>
      </w:pPr>
    </w:p>
    <w:sectPr w:rsidR="00A04F52" w:rsidRPr="00270B65" w:rsidSect="0074470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396D3" w14:textId="77777777" w:rsidR="00BC6F3E" w:rsidRDefault="00BC6F3E" w:rsidP="00270B65">
      <w:r>
        <w:separator/>
      </w:r>
    </w:p>
  </w:endnote>
  <w:endnote w:type="continuationSeparator" w:id="0">
    <w:p w14:paraId="074A4119" w14:textId="77777777" w:rsidR="00BC6F3E" w:rsidRDefault="00BC6F3E" w:rsidP="0027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92591" w14:textId="77777777" w:rsidR="00BC6F3E" w:rsidRDefault="00BC6F3E" w:rsidP="00270B65">
      <w:r>
        <w:separator/>
      </w:r>
    </w:p>
  </w:footnote>
  <w:footnote w:type="continuationSeparator" w:id="0">
    <w:p w14:paraId="6DFA9FB0" w14:textId="77777777" w:rsidR="00BC6F3E" w:rsidRDefault="00BC6F3E" w:rsidP="00270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3959"/>
    <w:multiLevelType w:val="hybridMultilevel"/>
    <w:tmpl w:val="8054AFC8"/>
    <w:lvl w:ilvl="0" w:tplc="2FDC6D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AC41454"/>
    <w:multiLevelType w:val="hybridMultilevel"/>
    <w:tmpl w:val="4274DDDC"/>
    <w:lvl w:ilvl="0" w:tplc="2FDC6D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53579D7"/>
    <w:multiLevelType w:val="hybridMultilevel"/>
    <w:tmpl w:val="220A3BD6"/>
    <w:lvl w:ilvl="0" w:tplc="2FDC6D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0B65"/>
    <w:rsid w:val="00021C0A"/>
    <w:rsid w:val="0002461E"/>
    <w:rsid w:val="00141CEE"/>
    <w:rsid w:val="001617F5"/>
    <w:rsid w:val="00270B65"/>
    <w:rsid w:val="002F6509"/>
    <w:rsid w:val="00301DF8"/>
    <w:rsid w:val="003C703A"/>
    <w:rsid w:val="003E7F6F"/>
    <w:rsid w:val="00511656"/>
    <w:rsid w:val="0052757D"/>
    <w:rsid w:val="00534F8D"/>
    <w:rsid w:val="005453D1"/>
    <w:rsid w:val="00557910"/>
    <w:rsid w:val="0059776C"/>
    <w:rsid w:val="005E00EB"/>
    <w:rsid w:val="0060246D"/>
    <w:rsid w:val="0060326F"/>
    <w:rsid w:val="0074470B"/>
    <w:rsid w:val="008345E8"/>
    <w:rsid w:val="00836325"/>
    <w:rsid w:val="00871ABB"/>
    <w:rsid w:val="008D207A"/>
    <w:rsid w:val="00922F6A"/>
    <w:rsid w:val="00986D39"/>
    <w:rsid w:val="009B432D"/>
    <w:rsid w:val="00A04F52"/>
    <w:rsid w:val="00A30ADD"/>
    <w:rsid w:val="00A51324"/>
    <w:rsid w:val="00A94795"/>
    <w:rsid w:val="00A967E0"/>
    <w:rsid w:val="00AB1364"/>
    <w:rsid w:val="00AD336D"/>
    <w:rsid w:val="00AE7035"/>
    <w:rsid w:val="00B268C7"/>
    <w:rsid w:val="00BC1EB6"/>
    <w:rsid w:val="00BC6F3E"/>
    <w:rsid w:val="00C00077"/>
    <w:rsid w:val="00C145ED"/>
    <w:rsid w:val="00C1727A"/>
    <w:rsid w:val="00C53163"/>
    <w:rsid w:val="00C61C86"/>
    <w:rsid w:val="00D60BC5"/>
    <w:rsid w:val="00D72EFA"/>
    <w:rsid w:val="00E2446B"/>
    <w:rsid w:val="00E244ED"/>
    <w:rsid w:val="00E75DC6"/>
    <w:rsid w:val="00E81DD4"/>
    <w:rsid w:val="00EE1A77"/>
    <w:rsid w:val="00F53972"/>
    <w:rsid w:val="00FC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34578"/>
  <w15:docId w15:val="{951AD542-8439-478D-AA88-B793C12C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B6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270B65"/>
    <w:rPr>
      <w:sz w:val="18"/>
      <w:szCs w:val="18"/>
    </w:rPr>
  </w:style>
  <w:style w:type="paragraph" w:styleId="a5">
    <w:name w:val="footer"/>
    <w:basedOn w:val="a"/>
    <w:link w:val="a6"/>
    <w:uiPriority w:val="99"/>
    <w:semiHidden/>
    <w:unhideWhenUsed/>
    <w:rsid w:val="00270B65"/>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270B65"/>
    <w:rPr>
      <w:sz w:val="18"/>
      <w:szCs w:val="18"/>
    </w:rPr>
  </w:style>
  <w:style w:type="paragraph" w:styleId="a7">
    <w:name w:val="List Paragraph"/>
    <w:basedOn w:val="a"/>
    <w:uiPriority w:val="34"/>
    <w:qFormat/>
    <w:rsid w:val="00FC3A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贾亚超</cp:lastModifiedBy>
  <cp:revision>91</cp:revision>
  <dcterms:created xsi:type="dcterms:W3CDTF">2020-01-02T01:37:00Z</dcterms:created>
  <dcterms:modified xsi:type="dcterms:W3CDTF">2022-10-19T02:57:00Z</dcterms:modified>
</cp:coreProperties>
</file>