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CACA2" w14:textId="77777777" w:rsidR="00D90868" w:rsidRDefault="00270B65" w:rsidP="00270B65">
      <w:pPr>
        <w:jc w:val="center"/>
        <w:rPr>
          <w:b/>
          <w:sz w:val="32"/>
          <w:szCs w:val="32"/>
        </w:rPr>
      </w:pPr>
      <w:r w:rsidRPr="00270B65">
        <w:rPr>
          <w:rFonts w:hint="eastAsia"/>
          <w:b/>
          <w:sz w:val="32"/>
          <w:szCs w:val="32"/>
        </w:rPr>
        <w:t>南京邮电大学导师介绍</w:t>
      </w:r>
      <w:r w:rsidR="00E81DD4">
        <w:rPr>
          <w:rFonts w:hint="eastAsia"/>
          <w:b/>
          <w:sz w:val="32"/>
          <w:szCs w:val="32"/>
        </w:rPr>
        <w:t>（国际学生）</w:t>
      </w:r>
    </w:p>
    <w:p w14:paraId="40579EA4" w14:textId="77777777" w:rsidR="003E7F6F" w:rsidRDefault="003E7F6F" w:rsidP="00270B65">
      <w:pPr>
        <w:jc w:val="center"/>
        <w:rPr>
          <w:b/>
          <w:sz w:val="32"/>
          <w:szCs w:val="32"/>
        </w:rPr>
      </w:pPr>
      <w:r>
        <w:rPr>
          <w:rFonts w:hint="eastAsia"/>
          <w:b/>
          <w:sz w:val="32"/>
          <w:szCs w:val="32"/>
        </w:rPr>
        <w:t>NJUPT S</w:t>
      </w:r>
      <w:r w:rsidRPr="003E7F6F">
        <w:rPr>
          <w:b/>
          <w:sz w:val="32"/>
          <w:szCs w:val="32"/>
        </w:rPr>
        <w:t>upervisor</w:t>
      </w:r>
      <w:r>
        <w:rPr>
          <w:rFonts w:hint="eastAsia"/>
          <w:b/>
          <w:sz w:val="32"/>
          <w:szCs w:val="32"/>
        </w:rPr>
        <w:t xml:space="preserve"> Introduction</w:t>
      </w:r>
      <w:r w:rsidR="00E81DD4">
        <w:rPr>
          <w:rFonts w:hint="eastAsia"/>
          <w:b/>
          <w:sz w:val="32"/>
          <w:szCs w:val="32"/>
        </w:rPr>
        <w:t>（</w:t>
      </w:r>
      <w:r w:rsidR="00E81DD4">
        <w:rPr>
          <w:rFonts w:hint="eastAsia"/>
          <w:b/>
          <w:sz w:val="32"/>
          <w:szCs w:val="32"/>
        </w:rPr>
        <w:t xml:space="preserve">International </w:t>
      </w:r>
      <w:r w:rsidR="00E81DD4">
        <w:rPr>
          <w:b/>
          <w:sz w:val="32"/>
          <w:szCs w:val="32"/>
        </w:rPr>
        <w:t>Students</w:t>
      </w:r>
      <w:r w:rsidR="00E81DD4">
        <w:rPr>
          <w:rFonts w:hint="eastAsia"/>
          <w:b/>
          <w:sz w:val="32"/>
          <w:szCs w:val="32"/>
        </w:rPr>
        <w:t>）</w:t>
      </w:r>
    </w:p>
    <w:p w14:paraId="7C6DC09B" w14:textId="77777777" w:rsidR="00F53972" w:rsidRDefault="00F53972" w:rsidP="00270B65">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808"/>
        <w:gridCol w:w="2125"/>
        <w:gridCol w:w="2459"/>
      </w:tblGrid>
      <w:tr w:rsidR="00F53972" w:rsidRPr="009A1D7A" w14:paraId="7BB84163" w14:textId="77777777" w:rsidTr="009A1D7A">
        <w:trPr>
          <w:jc w:val="center"/>
        </w:trPr>
        <w:tc>
          <w:tcPr>
            <w:tcW w:w="2130" w:type="dxa"/>
            <w:vAlign w:val="center"/>
          </w:tcPr>
          <w:p w14:paraId="19830202"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姓名</w:t>
            </w:r>
          </w:p>
          <w:p w14:paraId="51F0B867"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Name</w:t>
            </w:r>
          </w:p>
        </w:tc>
        <w:tc>
          <w:tcPr>
            <w:tcW w:w="1808" w:type="dxa"/>
            <w:vAlign w:val="center"/>
          </w:tcPr>
          <w:p w14:paraId="1654AC1D" w14:textId="77777777" w:rsidR="00F53972" w:rsidRDefault="002D55BF" w:rsidP="009A1D7A">
            <w:pPr>
              <w:spacing w:line="276" w:lineRule="auto"/>
              <w:jc w:val="center"/>
              <w:rPr>
                <w:rFonts w:ascii="Times New Roman" w:hAnsi="Times New Roman" w:cs="Times New Roman"/>
                <w:b/>
                <w:szCs w:val="21"/>
              </w:rPr>
            </w:pPr>
            <w:r w:rsidRPr="002D55BF">
              <w:rPr>
                <w:rFonts w:ascii="Times New Roman" w:hAnsi="Times New Roman" w:cs="Times New Roman" w:hint="eastAsia"/>
                <w:b/>
                <w:szCs w:val="21"/>
              </w:rPr>
              <w:t>张晖</w:t>
            </w:r>
          </w:p>
          <w:p w14:paraId="1ADF31AB" w14:textId="2FF67A36" w:rsidR="002D55BF" w:rsidRPr="009A1D7A" w:rsidRDefault="002D55BF" w:rsidP="009A1D7A">
            <w:pPr>
              <w:spacing w:line="276" w:lineRule="auto"/>
              <w:jc w:val="center"/>
              <w:rPr>
                <w:rFonts w:ascii="Times New Roman" w:hAnsi="Times New Roman" w:cs="Times New Roman"/>
                <w:b/>
                <w:sz w:val="24"/>
                <w:szCs w:val="24"/>
              </w:rPr>
            </w:pPr>
            <w:r>
              <w:rPr>
                <w:rFonts w:ascii="Times New Roman" w:hAnsi="Times New Roman" w:cs="Times New Roman" w:hint="eastAsia"/>
                <w:b/>
                <w:szCs w:val="21"/>
              </w:rPr>
              <w:t>Z</w:t>
            </w:r>
            <w:r w:rsidR="00FB192E">
              <w:rPr>
                <w:rFonts w:ascii="Times New Roman" w:hAnsi="Times New Roman" w:cs="Times New Roman"/>
                <w:b/>
                <w:szCs w:val="21"/>
              </w:rPr>
              <w:t>HANG</w:t>
            </w:r>
            <w:bookmarkStart w:id="0" w:name="_GoBack"/>
            <w:bookmarkEnd w:id="0"/>
            <w:r>
              <w:rPr>
                <w:rFonts w:ascii="Times New Roman" w:hAnsi="Times New Roman" w:cs="Times New Roman"/>
                <w:b/>
                <w:szCs w:val="21"/>
              </w:rPr>
              <w:t xml:space="preserve"> Hui</w:t>
            </w:r>
          </w:p>
        </w:tc>
        <w:tc>
          <w:tcPr>
            <w:tcW w:w="2125" w:type="dxa"/>
            <w:vAlign w:val="center"/>
          </w:tcPr>
          <w:p w14:paraId="7F813653" w14:textId="77777777"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性别</w:t>
            </w:r>
          </w:p>
          <w:p w14:paraId="1B0DF9C0" w14:textId="77777777"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Gender</w:t>
            </w:r>
          </w:p>
        </w:tc>
        <w:tc>
          <w:tcPr>
            <w:tcW w:w="2459" w:type="dxa"/>
            <w:vAlign w:val="center"/>
          </w:tcPr>
          <w:p w14:paraId="02330E4D" w14:textId="530DC649" w:rsidR="00F53972" w:rsidRPr="009A1D7A" w:rsidRDefault="002D55BF"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M</w:t>
            </w:r>
            <w:r>
              <w:rPr>
                <w:rFonts w:ascii="Times New Roman" w:hAnsi="Times New Roman" w:cs="Times New Roman"/>
                <w:b/>
                <w:szCs w:val="21"/>
              </w:rPr>
              <w:t>ale</w:t>
            </w:r>
          </w:p>
        </w:tc>
      </w:tr>
      <w:tr w:rsidR="00F53972" w:rsidRPr="009A1D7A" w14:paraId="2F2FF4BA" w14:textId="77777777" w:rsidTr="009A1D7A">
        <w:trPr>
          <w:jc w:val="center"/>
        </w:trPr>
        <w:tc>
          <w:tcPr>
            <w:tcW w:w="2130" w:type="dxa"/>
            <w:vAlign w:val="center"/>
          </w:tcPr>
          <w:p w14:paraId="66B1739E"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电话</w:t>
            </w:r>
            <w:r w:rsidR="002F6509" w:rsidRPr="009A1D7A">
              <w:rPr>
                <w:rFonts w:ascii="Times New Roman" w:hAnsi="Times New Roman" w:cs="Times New Roman"/>
                <w:b/>
                <w:szCs w:val="21"/>
              </w:rPr>
              <w:t>号码</w:t>
            </w:r>
          </w:p>
          <w:p w14:paraId="40AD6085"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Mobile Phone</w:t>
            </w:r>
          </w:p>
        </w:tc>
        <w:tc>
          <w:tcPr>
            <w:tcW w:w="1808" w:type="dxa"/>
            <w:vAlign w:val="center"/>
          </w:tcPr>
          <w:p w14:paraId="565CAC47" w14:textId="61AC0E72" w:rsidR="00F53972" w:rsidRPr="009A1D7A" w:rsidRDefault="002D55BF"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3770961966</w:t>
            </w:r>
          </w:p>
        </w:tc>
        <w:tc>
          <w:tcPr>
            <w:tcW w:w="2125" w:type="dxa"/>
            <w:vAlign w:val="center"/>
          </w:tcPr>
          <w:p w14:paraId="3C49F117" w14:textId="77777777"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邮箱</w:t>
            </w:r>
          </w:p>
          <w:p w14:paraId="7BB2DC43" w14:textId="77777777"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E-mail</w:t>
            </w:r>
          </w:p>
        </w:tc>
        <w:tc>
          <w:tcPr>
            <w:tcW w:w="2459" w:type="dxa"/>
            <w:vAlign w:val="center"/>
          </w:tcPr>
          <w:p w14:paraId="17B8FF89" w14:textId="3807F692" w:rsidR="00F53972" w:rsidRPr="009A1D7A" w:rsidRDefault="002D55BF"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z</w:t>
            </w:r>
            <w:r>
              <w:rPr>
                <w:rFonts w:ascii="Times New Roman" w:hAnsi="Times New Roman" w:cs="Times New Roman"/>
                <w:b/>
                <w:szCs w:val="21"/>
              </w:rPr>
              <w:t>hhjoice@126.com</w:t>
            </w:r>
          </w:p>
        </w:tc>
      </w:tr>
      <w:tr w:rsidR="005453D1" w:rsidRPr="009A1D7A" w14:paraId="7CB07BD4" w14:textId="77777777" w:rsidTr="009A1D7A">
        <w:trPr>
          <w:jc w:val="center"/>
        </w:trPr>
        <w:tc>
          <w:tcPr>
            <w:tcW w:w="2130" w:type="dxa"/>
            <w:vAlign w:val="center"/>
          </w:tcPr>
          <w:p w14:paraId="5DCC41C2" w14:textId="77777777"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研究方向</w:t>
            </w:r>
          </w:p>
          <w:p w14:paraId="0003A68B" w14:textId="77777777"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Research Direction</w:t>
            </w:r>
          </w:p>
        </w:tc>
        <w:tc>
          <w:tcPr>
            <w:tcW w:w="6392" w:type="dxa"/>
            <w:gridSpan w:val="3"/>
            <w:vAlign w:val="center"/>
          </w:tcPr>
          <w:p w14:paraId="2718C7AA" w14:textId="4A86C85C" w:rsidR="002D55BF" w:rsidRPr="009A1D7A" w:rsidRDefault="002D55BF" w:rsidP="00F22CEB">
            <w:pPr>
              <w:widowControl/>
              <w:autoSpaceDE w:val="0"/>
              <w:autoSpaceDN w:val="0"/>
              <w:adjustRightInd w:val="0"/>
              <w:spacing w:line="240" w:lineRule="exact"/>
              <w:rPr>
                <w:rFonts w:ascii="Times New Roman" w:hAnsi="Times New Roman" w:cs="Times New Roman"/>
                <w:b/>
                <w:szCs w:val="21"/>
              </w:rPr>
            </w:pPr>
            <w:r>
              <w:rPr>
                <w:rFonts w:ascii="Times New Roman" w:hAnsi="Times New Roman" w:cs="Times New Roman" w:hint="eastAsia"/>
                <w:b/>
                <w:szCs w:val="21"/>
              </w:rPr>
              <w:t>I</w:t>
            </w:r>
            <w:r>
              <w:rPr>
                <w:rFonts w:ascii="Times New Roman" w:hAnsi="Times New Roman" w:cs="Times New Roman"/>
                <w:b/>
                <w:szCs w:val="21"/>
              </w:rPr>
              <w:t>nternet of</w:t>
            </w:r>
            <w:r>
              <w:rPr>
                <w:rFonts w:ascii="Times New Roman" w:hAnsi="Times New Roman" w:cs="Times New Roman" w:hint="eastAsia"/>
                <w:b/>
                <w:szCs w:val="21"/>
              </w:rPr>
              <w:t xml:space="preserve"> </w:t>
            </w:r>
            <w:r>
              <w:rPr>
                <w:rFonts w:ascii="Times New Roman" w:hAnsi="Times New Roman" w:cs="Times New Roman"/>
                <w:b/>
                <w:szCs w:val="21"/>
              </w:rPr>
              <w:t>Things</w:t>
            </w:r>
            <w:r>
              <w:rPr>
                <w:rFonts w:ascii="Times New Roman" w:hAnsi="Times New Roman" w:cs="Times New Roman" w:hint="eastAsia"/>
                <w:b/>
                <w:szCs w:val="21"/>
              </w:rPr>
              <w:t>、</w:t>
            </w:r>
            <w:r>
              <w:rPr>
                <w:rFonts w:ascii="Times New Roman" w:hAnsi="Times New Roman" w:cs="Times New Roman"/>
                <w:b/>
                <w:szCs w:val="21"/>
              </w:rPr>
              <w:t>A</w:t>
            </w:r>
            <w:r w:rsidRPr="002D55BF">
              <w:rPr>
                <w:rFonts w:ascii="Times New Roman" w:hAnsi="Times New Roman" w:cs="Times New Roman"/>
                <w:b/>
                <w:szCs w:val="21"/>
              </w:rPr>
              <w:t xml:space="preserve">rtificial </w:t>
            </w:r>
            <w:r>
              <w:rPr>
                <w:rFonts w:ascii="Times New Roman" w:hAnsi="Times New Roman" w:cs="Times New Roman"/>
                <w:b/>
                <w:szCs w:val="21"/>
              </w:rPr>
              <w:t>I</w:t>
            </w:r>
            <w:r w:rsidRPr="002D55BF">
              <w:rPr>
                <w:rFonts w:ascii="Times New Roman" w:hAnsi="Times New Roman" w:cs="Times New Roman"/>
                <w:b/>
                <w:szCs w:val="21"/>
              </w:rPr>
              <w:t>ntelligence</w:t>
            </w:r>
          </w:p>
        </w:tc>
      </w:tr>
      <w:tr w:rsidR="00F53972" w:rsidRPr="00AA34C4" w14:paraId="78D98FF1" w14:textId="77777777" w:rsidTr="009A1D7A">
        <w:trPr>
          <w:jc w:val="center"/>
        </w:trPr>
        <w:tc>
          <w:tcPr>
            <w:tcW w:w="2130" w:type="dxa"/>
            <w:vAlign w:val="center"/>
          </w:tcPr>
          <w:p w14:paraId="198B6F17" w14:textId="77777777" w:rsidR="005E00EB" w:rsidRPr="009A1D7A" w:rsidRDefault="005E00EB" w:rsidP="009A1D7A">
            <w:pPr>
              <w:spacing w:line="400" w:lineRule="exact"/>
              <w:jc w:val="center"/>
              <w:rPr>
                <w:rFonts w:ascii="Times New Roman" w:hAnsi="Times New Roman" w:cs="Times New Roman"/>
                <w:b/>
                <w:szCs w:val="21"/>
              </w:rPr>
            </w:pPr>
          </w:p>
          <w:p w14:paraId="153172FD" w14:textId="77777777"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主要研究成果</w:t>
            </w:r>
          </w:p>
          <w:p w14:paraId="25151F24" w14:textId="77777777"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Main Research Results</w:t>
            </w:r>
          </w:p>
        </w:tc>
        <w:tc>
          <w:tcPr>
            <w:tcW w:w="6392" w:type="dxa"/>
            <w:gridSpan w:val="3"/>
            <w:vAlign w:val="center"/>
          </w:tcPr>
          <w:p w14:paraId="35673C2E" w14:textId="77777777" w:rsidR="00AA34C4" w:rsidRPr="00AA34C4" w:rsidRDefault="005E759A" w:rsidP="00AA34C4">
            <w:pPr>
              <w:widowControl/>
              <w:autoSpaceDE w:val="0"/>
              <w:autoSpaceDN w:val="0"/>
              <w:adjustRightInd w:val="0"/>
              <w:spacing w:line="240" w:lineRule="exact"/>
              <w:ind w:firstLineChars="200" w:firstLine="400"/>
              <w:rPr>
                <w:rFonts w:ascii="Times New Roman" w:eastAsia="仿宋_GB2312" w:hAnsi="Times New Roman" w:cs="Times New Roman"/>
                <w:sz w:val="20"/>
                <w:szCs w:val="20"/>
              </w:rPr>
            </w:pPr>
            <w:r w:rsidRPr="00AA34C4">
              <w:rPr>
                <w:rFonts w:ascii="Times New Roman" w:eastAsia="仿宋_GB2312" w:hAnsi="Times New Roman" w:cs="Times New Roman" w:hint="eastAsia"/>
                <w:sz w:val="20"/>
                <w:szCs w:val="20"/>
              </w:rPr>
              <w:t>He</w:t>
            </w:r>
            <w:r w:rsidRPr="00AA34C4">
              <w:rPr>
                <w:rFonts w:ascii="Times New Roman" w:eastAsia="仿宋_GB2312" w:hAnsi="Times New Roman" w:cs="Times New Roman"/>
                <w:sz w:val="20"/>
                <w:szCs w:val="20"/>
              </w:rPr>
              <w:t xml:space="preserve"> won 10 science and technology/teaching awards at or above the provincial level, including the second prize of Jiangsu Science and Technology Award (ranking second), the second prize of China Communications Society's technological invention (ranking first), the third prize of China Electronics Society's technological invention (ranking first), and the second prize of China Electronics Society's scientific and technological progress (ranking second). </w:t>
            </w:r>
          </w:p>
          <w:p w14:paraId="16FE5C7D" w14:textId="77777777" w:rsidR="00AA34C4" w:rsidRPr="00AA34C4" w:rsidRDefault="005E759A" w:rsidP="00AA34C4">
            <w:pPr>
              <w:widowControl/>
              <w:autoSpaceDE w:val="0"/>
              <w:autoSpaceDN w:val="0"/>
              <w:adjustRightInd w:val="0"/>
              <w:spacing w:line="240" w:lineRule="exact"/>
              <w:ind w:firstLineChars="200" w:firstLine="400"/>
              <w:rPr>
                <w:rFonts w:ascii="Times New Roman" w:eastAsia="宋体" w:hAnsi="Times New Roman" w:cs="Times New Roman"/>
                <w:sz w:val="20"/>
                <w:szCs w:val="20"/>
              </w:rPr>
            </w:pPr>
            <w:r w:rsidRPr="00AA34C4">
              <w:rPr>
                <w:rFonts w:ascii="Times New Roman" w:eastAsia="仿宋_GB2312" w:hAnsi="Times New Roman" w:cs="Times New Roman"/>
                <w:sz w:val="20"/>
                <w:szCs w:val="20"/>
              </w:rPr>
              <w:t xml:space="preserve">As the person in charge, he presided 4 projects </w:t>
            </w:r>
            <w:r w:rsidRPr="00AA34C4">
              <w:rPr>
                <w:rFonts w:ascii="Times New Roman" w:eastAsia="仿宋_GB2312" w:hAnsi="Times New Roman" w:cs="Times New Roman" w:hint="eastAsia"/>
                <w:sz w:val="20"/>
                <w:szCs w:val="20"/>
              </w:rPr>
              <w:t>of</w:t>
            </w:r>
            <w:r w:rsidRPr="00AA34C4">
              <w:rPr>
                <w:rFonts w:ascii="Times New Roman" w:eastAsia="仿宋_GB2312" w:hAnsi="Times New Roman" w:cs="Times New Roman"/>
                <w:sz w:val="20"/>
                <w:szCs w:val="20"/>
              </w:rPr>
              <w:t xml:space="preserve"> </w:t>
            </w:r>
            <w:r w:rsidRPr="00AA34C4">
              <w:rPr>
                <w:rFonts w:ascii="Times New Roman" w:eastAsia="宋体" w:hAnsi="Times New Roman" w:cs="Times New Roman"/>
                <w:sz w:val="20"/>
                <w:szCs w:val="20"/>
              </w:rPr>
              <w:t>National Natural Science Foundation of China</w:t>
            </w:r>
            <w:r w:rsidRPr="00AA34C4">
              <w:rPr>
                <w:rFonts w:ascii="Times New Roman" w:eastAsia="仿宋_GB2312" w:hAnsi="Times New Roman" w:cs="Times New Roman"/>
                <w:sz w:val="20"/>
                <w:szCs w:val="20"/>
              </w:rPr>
              <w:t xml:space="preserve">, </w:t>
            </w:r>
            <w:r w:rsidRPr="00AA34C4">
              <w:rPr>
                <w:rFonts w:ascii="Times New Roman" w:eastAsia="宋体" w:hAnsi="Times New Roman" w:cs="Times New Roman"/>
                <w:sz w:val="20"/>
                <w:szCs w:val="20"/>
              </w:rPr>
              <w:t>National Key R&amp;D Program of China</w:t>
            </w:r>
            <w:r w:rsidRPr="00AA34C4">
              <w:rPr>
                <w:rFonts w:ascii="Times New Roman" w:eastAsia="仿宋_GB2312" w:hAnsi="Times New Roman" w:cs="Times New Roman"/>
                <w:sz w:val="20"/>
                <w:szCs w:val="20"/>
              </w:rPr>
              <w:t>,</w:t>
            </w:r>
            <w:r w:rsidRPr="00AA34C4">
              <w:rPr>
                <w:rFonts w:ascii="Times New Roman" w:eastAsia="宋体" w:hAnsi="Times New Roman" w:cs="Times New Roman"/>
                <w:sz w:val="20"/>
                <w:szCs w:val="20"/>
              </w:rPr>
              <w:t xml:space="preserve"> Natural Science Foundation on Frontier Leading Technology Basic Research Project of Jiangsu</w:t>
            </w:r>
            <w:r w:rsidRPr="00AA34C4">
              <w:rPr>
                <w:rFonts w:ascii="Times New Roman" w:eastAsia="宋体" w:hAnsi="Times New Roman" w:cs="Times New Roman" w:hint="eastAsia"/>
                <w:sz w:val="20"/>
                <w:szCs w:val="20"/>
              </w:rPr>
              <w:t>,</w:t>
            </w:r>
            <w:r w:rsidRPr="00AA34C4">
              <w:rPr>
                <w:rFonts w:ascii="Times New Roman" w:eastAsia="宋体" w:hAnsi="Times New Roman" w:cs="Times New Roman"/>
                <w:sz w:val="20"/>
                <w:szCs w:val="20"/>
              </w:rPr>
              <w:t xml:space="preserve"> Key R&amp;D Program of Jiangsu Province, </w:t>
            </w:r>
            <w:r w:rsidRPr="00AA34C4">
              <w:rPr>
                <w:rFonts w:ascii="Times New Roman" w:eastAsia="仿宋_GB2312" w:hAnsi="Times New Roman" w:cs="Times New Roman"/>
                <w:sz w:val="20"/>
                <w:szCs w:val="20"/>
              </w:rPr>
              <w:t xml:space="preserve">2 Science and Technology Achievements Transformation Projects </w:t>
            </w:r>
            <w:r w:rsidRPr="00AA34C4">
              <w:rPr>
                <w:rFonts w:ascii="Times New Roman" w:eastAsia="宋体" w:hAnsi="Times New Roman" w:cs="Times New Roman"/>
                <w:sz w:val="20"/>
                <w:szCs w:val="20"/>
              </w:rPr>
              <w:t>of Jiangsu Province, and Major Natural Science Foundation of the Higher Education Institutions of Jiangsu Province etc.</w:t>
            </w:r>
          </w:p>
          <w:p w14:paraId="365869A4" w14:textId="460A2AB2" w:rsidR="005E759A" w:rsidRPr="00AA34C4" w:rsidRDefault="00AA34C4" w:rsidP="00AA34C4">
            <w:pPr>
              <w:widowControl/>
              <w:autoSpaceDE w:val="0"/>
              <w:autoSpaceDN w:val="0"/>
              <w:adjustRightInd w:val="0"/>
              <w:spacing w:line="240" w:lineRule="exact"/>
              <w:ind w:firstLineChars="200" w:firstLine="400"/>
              <w:rPr>
                <w:rFonts w:ascii="Times New Roman" w:eastAsia="宋体" w:hAnsi="Times New Roman" w:cs="Times New Roman"/>
              </w:rPr>
            </w:pPr>
            <w:r w:rsidRPr="00AA34C4">
              <w:rPr>
                <w:rFonts w:ascii="Times New Roman" w:eastAsia="仿宋_GB2312" w:hAnsi="Times New Roman" w:cs="Times New Roman" w:hint="eastAsia"/>
                <w:sz w:val="20"/>
                <w:szCs w:val="20"/>
              </w:rPr>
              <w:t>A</w:t>
            </w:r>
            <w:r w:rsidRPr="00AA34C4">
              <w:rPr>
                <w:rFonts w:ascii="Times New Roman" w:eastAsia="仿宋_GB2312" w:hAnsi="Times New Roman" w:cs="Times New Roman"/>
                <w:sz w:val="20"/>
                <w:szCs w:val="20"/>
              </w:rPr>
              <w:t>s the first inventor</w:t>
            </w:r>
            <w:r w:rsidRPr="00AA34C4">
              <w:rPr>
                <w:rFonts w:ascii="Times New Roman" w:eastAsia="仿宋_GB2312" w:hAnsi="Times New Roman" w:cs="Times New Roman" w:hint="eastAsia"/>
                <w:sz w:val="20"/>
                <w:szCs w:val="20"/>
              </w:rPr>
              <w:t>,</w:t>
            </w:r>
            <w:r w:rsidRPr="00AA34C4">
              <w:rPr>
                <w:rFonts w:ascii="Times New Roman" w:eastAsia="仿宋_GB2312" w:hAnsi="Times New Roman" w:cs="Times New Roman"/>
                <w:sz w:val="20"/>
                <w:szCs w:val="20"/>
              </w:rPr>
              <w:t xml:space="preserve"> </w:t>
            </w:r>
            <w:r w:rsidR="005E759A" w:rsidRPr="00AA34C4">
              <w:rPr>
                <w:rFonts w:ascii="Times New Roman" w:eastAsia="仿宋_GB2312" w:hAnsi="Times New Roman" w:cs="Times New Roman"/>
                <w:sz w:val="20"/>
                <w:szCs w:val="20"/>
              </w:rPr>
              <w:t>He submitted 160 national invention patents</w:t>
            </w:r>
            <w:r w:rsidRPr="00AA34C4">
              <w:rPr>
                <w:rFonts w:ascii="Times New Roman" w:eastAsia="仿宋_GB2312" w:hAnsi="Times New Roman" w:cs="Times New Roman"/>
                <w:sz w:val="20"/>
                <w:szCs w:val="20"/>
              </w:rPr>
              <w:t xml:space="preserve"> includ</w:t>
            </w:r>
            <w:r w:rsidRPr="00AA34C4">
              <w:rPr>
                <w:rFonts w:ascii="Times New Roman" w:eastAsia="仿宋_GB2312" w:hAnsi="Times New Roman" w:cs="Times New Roman" w:hint="eastAsia"/>
                <w:sz w:val="20"/>
                <w:szCs w:val="20"/>
              </w:rPr>
              <w:t>ing</w:t>
            </w:r>
            <w:r w:rsidRPr="00AA34C4">
              <w:rPr>
                <w:rFonts w:ascii="Times New Roman" w:eastAsia="仿宋_GB2312" w:hAnsi="Times New Roman" w:cs="Times New Roman"/>
                <w:sz w:val="20"/>
                <w:szCs w:val="20"/>
              </w:rPr>
              <w:t xml:space="preserve"> </w:t>
            </w:r>
            <w:r w:rsidR="005E759A" w:rsidRPr="00AA34C4">
              <w:rPr>
                <w:rFonts w:ascii="Times New Roman" w:eastAsia="仿宋_GB2312" w:hAnsi="Times New Roman" w:cs="Times New Roman"/>
                <w:sz w:val="20"/>
                <w:szCs w:val="20"/>
              </w:rPr>
              <w:t xml:space="preserve">8 Japanese patents, </w:t>
            </w:r>
            <w:r w:rsidRPr="00AA34C4">
              <w:rPr>
                <w:rFonts w:ascii="Times New Roman" w:eastAsia="仿宋_GB2312" w:hAnsi="Times New Roman" w:cs="Times New Roman"/>
                <w:sz w:val="20"/>
                <w:szCs w:val="20"/>
              </w:rPr>
              <w:t xml:space="preserve">was </w:t>
            </w:r>
            <w:r w:rsidR="005E759A" w:rsidRPr="00AA34C4">
              <w:rPr>
                <w:rFonts w:ascii="Times New Roman" w:eastAsia="仿宋_GB2312" w:hAnsi="Times New Roman" w:cs="Times New Roman"/>
                <w:sz w:val="20"/>
                <w:szCs w:val="20"/>
              </w:rPr>
              <w:t xml:space="preserve">authorized 83 patents </w:t>
            </w:r>
            <w:r w:rsidRPr="00AA34C4">
              <w:rPr>
                <w:rFonts w:ascii="Times New Roman" w:eastAsia="仿宋_GB2312" w:hAnsi="Times New Roman" w:cs="Times New Roman"/>
                <w:sz w:val="20"/>
                <w:szCs w:val="20"/>
              </w:rPr>
              <w:t xml:space="preserve">including </w:t>
            </w:r>
            <w:r w:rsidR="005E759A" w:rsidRPr="00AA34C4">
              <w:rPr>
                <w:rFonts w:ascii="Times New Roman" w:eastAsia="仿宋_GB2312" w:hAnsi="Times New Roman" w:cs="Times New Roman"/>
                <w:sz w:val="20"/>
                <w:szCs w:val="20"/>
              </w:rPr>
              <w:t>10 conversions</w:t>
            </w:r>
            <w:r w:rsidRPr="00AA34C4">
              <w:rPr>
                <w:rFonts w:ascii="Times New Roman" w:eastAsia="仿宋_GB2312" w:hAnsi="Times New Roman" w:cs="Times New Roman"/>
                <w:sz w:val="20"/>
                <w:szCs w:val="20"/>
              </w:rPr>
              <w:t xml:space="preserve"> and</w:t>
            </w:r>
            <w:r w:rsidR="005E759A" w:rsidRPr="00AA34C4">
              <w:rPr>
                <w:rFonts w:ascii="Times New Roman" w:eastAsia="仿宋_GB2312" w:hAnsi="Times New Roman" w:cs="Times New Roman"/>
                <w:sz w:val="20"/>
                <w:szCs w:val="20"/>
              </w:rPr>
              <w:t xml:space="preserve"> 2 Japanese patents, </w:t>
            </w:r>
            <w:r w:rsidRPr="00AA34C4">
              <w:rPr>
                <w:rFonts w:ascii="Times New Roman" w:eastAsia="仿宋_GB2312" w:hAnsi="Times New Roman" w:cs="Times New Roman"/>
                <w:sz w:val="20"/>
                <w:szCs w:val="20"/>
              </w:rPr>
              <w:t>was authorized</w:t>
            </w:r>
            <w:r w:rsidR="005E759A" w:rsidRPr="00AA34C4">
              <w:rPr>
                <w:rFonts w:ascii="Times New Roman" w:eastAsia="仿宋_GB2312" w:hAnsi="Times New Roman" w:cs="Times New Roman"/>
                <w:sz w:val="20"/>
                <w:szCs w:val="20"/>
              </w:rPr>
              <w:t xml:space="preserve"> 25 software copyrights, and published more than 90 papers in IEEE WCL, IEEE SPL, domestic and foreign authoritative journals.</w:t>
            </w:r>
          </w:p>
        </w:tc>
      </w:tr>
      <w:tr w:rsidR="00E2446B" w:rsidRPr="009A1D7A" w14:paraId="72488BC4" w14:textId="77777777" w:rsidTr="009A1D7A">
        <w:trPr>
          <w:trHeight w:val="4304"/>
          <w:jc w:val="center"/>
        </w:trPr>
        <w:tc>
          <w:tcPr>
            <w:tcW w:w="2130" w:type="dxa"/>
            <w:vAlign w:val="center"/>
          </w:tcPr>
          <w:p w14:paraId="4D7408CF" w14:textId="77777777"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个人简介</w:t>
            </w:r>
          </w:p>
          <w:p w14:paraId="7782DB91" w14:textId="77777777"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Personal Profile</w:t>
            </w:r>
          </w:p>
        </w:tc>
        <w:tc>
          <w:tcPr>
            <w:tcW w:w="6392" w:type="dxa"/>
            <w:gridSpan w:val="3"/>
            <w:vAlign w:val="center"/>
          </w:tcPr>
          <w:p w14:paraId="325C75E1" w14:textId="77777777" w:rsidR="00AE688B" w:rsidRDefault="00AA34C4" w:rsidP="00AA34C4">
            <w:pPr>
              <w:widowControl/>
              <w:autoSpaceDE w:val="0"/>
              <w:autoSpaceDN w:val="0"/>
              <w:adjustRightInd w:val="0"/>
              <w:spacing w:line="240" w:lineRule="exact"/>
              <w:ind w:firstLineChars="200" w:firstLine="400"/>
              <w:rPr>
                <w:rFonts w:ascii="Times New Roman" w:eastAsia="仿宋_GB2312" w:hAnsi="Times New Roman" w:cs="Times New Roman"/>
                <w:sz w:val="20"/>
                <w:szCs w:val="20"/>
              </w:rPr>
            </w:pPr>
            <w:r w:rsidRPr="00AA34C4">
              <w:rPr>
                <w:rFonts w:ascii="Times New Roman" w:eastAsia="仿宋_GB2312" w:hAnsi="Times New Roman" w:cs="Times New Roman"/>
                <w:sz w:val="20"/>
                <w:szCs w:val="20"/>
              </w:rPr>
              <w:t xml:space="preserve">Zhang Hui, </w:t>
            </w:r>
            <w:r>
              <w:rPr>
                <w:rFonts w:ascii="Times New Roman" w:eastAsia="仿宋_GB2312" w:hAnsi="Times New Roman" w:cs="Times New Roman"/>
                <w:sz w:val="20"/>
                <w:szCs w:val="20"/>
              </w:rPr>
              <w:t>PHD</w:t>
            </w:r>
            <w:r w:rsidRPr="00AA34C4">
              <w:rPr>
                <w:rFonts w:ascii="Times New Roman" w:eastAsia="仿宋_GB2312" w:hAnsi="Times New Roman" w:cs="Times New Roman"/>
                <w:sz w:val="20"/>
                <w:szCs w:val="20"/>
              </w:rPr>
              <w:t xml:space="preserve">, </w:t>
            </w:r>
            <w:r>
              <w:rPr>
                <w:rFonts w:ascii="Times New Roman" w:eastAsia="仿宋_GB2312" w:hAnsi="Times New Roman" w:cs="Times New Roman"/>
                <w:sz w:val="20"/>
                <w:szCs w:val="20"/>
              </w:rPr>
              <w:t>P</w:t>
            </w:r>
            <w:r w:rsidRPr="00AA34C4">
              <w:rPr>
                <w:rFonts w:ascii="Times New Roman" w:eastAsia="仿宋_GB2312" w:hAnsi="Times New Roman" w:cs="Times New Roman"/>
                <w:sz w:val="20"/>
                <w:szCs w:val="20"/>
              </w:rPr>
              <w:t>rofessor/</w:t>
            </w:r>
            <w:r>
              <w:rPr>
                <w:rFonts w:ascii="Times New Roman" w:eastAsia="仿宋_GB2312" w:hAnsi="Times New Roman" w:cs="Times New Roman"/>
                <w:sz w:val="20"/>
                <w:szCs w:val="20"/>
              </w:rPr>
              <w:t>D</w:t>
            </w:r>
            <w:r w:rsidRPr="00AA34C4">
              <w:rPr>
                <w:rFonts w:ascii="Times New Roman" w:eastAsia="仿宋_GB2312" w:hAnsi="Times New Roman" w:cs="Times New Roman"/>
                <w:sz w:val="20"/>
                <w:szCs w:val="20"/>
              </w:rPr>
              <w:t xml:space="preserve">octoral </w:t>
            </w:r>
            <w:r>
              <w:rPr>
                <w:rFonts w:ascii="Times New Roman" w:eastAsia="仿宋_GB2312" w:hAnsi="Times New Roman" w:cs="Times New Roman"/>
                <w:sz w:val="20"/>
                <w:szCs w:val="20"/>
              </w:rPr>
              <w:t>S</w:t>
            </w:r>
            <w:r w:rsidRPr="00AA34C4">
              <w:rPr>
                <w:rFonts w:ascii="Times New Roman" w:eastAsia="仿宋_GB2312" w:hAnsi="Times New Roman" w:cs="Times New Roman"/>
                <w:sz w:val="20"/>
                <w:szCs w:val="20"/>
              </w:rPr>
              <w:t>upervisor</w:t>
            </w:r>
            <w:r>
              <w:rPr>
                <w:rFonts w:ascii="Times New Roman" w:eastAsia="仿宋_GB2312" w:hAnsi="Times New Roman" w:cs="Times New Roman"/>
                <w:sz w:val="20"/>
                <w:szCs w:val="20"/>
              </w:rPr>
              <w:t xml:space="preserve">. </w:t>
            </w:r>
          </w:p>
          <w:p w14:paraId="40667AC2" w14:textId="581CE580" w:rsidR="00AA34C4" w:rsidRDefault="00AA34C4" w:rsidP="00AA34C4">
            <w:pPr>
              <w:widowControl/>
              <w:autoSpaceDE w:val="0"/>
              <w:autoSpaceDN w:val="0"/>
              <w:adjustRightInd w:val="0"/>
              <w:spacing w:line="240" w:lineRule="exact"/>
              <w:ind w:firstLineChars="200" w:firstLine="400"/>
              <w:rPr>
                <w:rFonts w:ascii="Times New Roman" w:eastAsia="仿宋_GB2312" w:hAnsi="Times New Roman" w:cs="Times New Roman"/>
                <w:sz w:val="20"/>
                <w:szCs w:val="20"/>
              </w:rPr>
            </w:pPr>
            <w:r>
              <w:rPr>
                <w:rFonts w:ascii="Times New Roman" w:eastAsia="仿宋_GB2312" w:hAnsi="Times New Roman" w:cs="Times New Roman"/>
                <w:sz w:val="20"/>
                <w:szCs w:val="20"/>
              </w:rPr>
              <w:t xml:space="preserve">He is </w:t>
            </w:r>
            <w:r w:rsidRPr="00AA34C4">
              <w:rPr>
                <w:rFonts w:ascii="Times New Roman" w:eastAsia="仿宋_GB2312" w:hAnsi="Times New Roman" w:cs="Times New Roman"/>
                <w:sz w:val="20"/>
                <w:szCs w:val="20"/>
              </w:rPr>
              <w:t xml:space="preserve">vice president and chief engineer of the Internet of Things Research Institute of </w:t>
            </w:r>
            <w:r>
              <w:rPr>
                <w:rFonts w:ascii="Times New Roman" w:eastAsia="仿宋_GB2312" w:hAnsi="Times New Roman" w:cs="Times New Roman"/>
                <w:sz w:val="20"/>
                <w:szCs w:val="20"/>
              </w:rPr>
              <w:t>NJUPT</w:t>
            </w:r>
            <w:r w:rsidRPr="00AA34C4">
              <w:rPr>
                <w:rFonts w:ascii="Times New Roman" w:eastAsia="仿宋_GB2312" w:hAnsi="Times New Roman" w:cs="Times New Roman"/>
                <w:sz w:val="20"/>
                <w:szCs w:val="20"/>
              </w:rPr>
              <w:t>, and vice director of Engineering Research Center of Ministry of Education</w:t>
            </w:r>
            <w:r>
              <w:rPr>
                <w:rFonts w:ascii="Times New Roman" w:eastAsia="仿宋_GB2312" w:hAnsi="Times New Roman" w:cs="Times New Roman"/>
                <w:sz w:val="20"/>
                <w:szCs w:val="20"/>
              </w:rPr>
              <w:t xml:space="preserve"> of China.</w:t>
            </w:r>
            <w:r w:rsidRPr="00AA34C4">
              <w:rPr>
                <w:rFonts w:ascii="Times New Roman" w:eastAsia="仿宋_GB2312" w:hAnsi="Times New Roman" w:cs="Times New Roman"/>
                <w:sz w:val="20"/>
                <w:szCs w:val="20"/>
              </w:rPr>
              <w:t xml:space="preserve"> </w:t>
            </w:r>
          </w:p>
          <w:p w14:paraId="0CC02926" w14:textId="3136FF9A" w:rsidR="004E7CB7" w:rsidRDefault="00AA34C4" w:rsidP="00AA34C4">
            <w:pPr>
              <w:widowControl/>
              <w:autoSpaceDE w:val="0"/>
              <w:autoSpaceDN w:val="0"/>
              <w:adjustRightInd w:val="0"/>
              <w:spacing w:line="240" w:lineRule="exact"/>
              <w:ind w:firstLineChars="200" w:firstLine="400"/>
              <w:rPr>
                <w:rFonts w:ascii="Times New Roman" w:eastAsia="仿宋_GB2312" w:hAnsi="Times New Roman" w:cs="Times New Roman"/>
                <w:sz w:val="20"/>
                <w:szCs w:val="20"/>
              </w:rPr>
            </w:pPr>
            <w:r>
              <w:rPr>
                <w:rFonts w:ascii="Times New Roman" w:eastAsia="仿宋_GB2312" w:hAnsi="Times New Roman" w:cs="Times New Roman"/>
                <w:sz w:val="20"/>
                <w:szCs w:val="20"/>
              </w:rPr>
              <w:t xml:space="preserve">He </w:t>
            </w:r>
            <w:r w:rsidR="004E7CB7">
              <w:rPr>
                <w:rFonts w:ascii="Times New Roman" w:eastAsia="仿宋_GB2312" w:hAnsi="Times New Roman" w:cs="Times New Roman"/>
                <w:sz w:val="20"/>
                <w:szCs w:val="20"/>
              </w:rPr>
              <w:t>acquired 4</w:t>
            </w:r>
            <w:r w:rsidRPr="00AA34C4">
              <w:rPr>
                <w:rFonts w:ascii="Times New Roman" w:eastAsia="仿宋_GB2312" w:hAnsi="Times New Roman" w:cs="Times New Roman"/>
                <w:sz w:val="20"/>
                <w:szCs w:val="20"/>
              </w:rPr>
              <w:t xml:space="preserve"> </w:t>
            </w:r>
            <w:r w:rsidR="004E7CB7" w:rsidRPr="004E7CB7">
              <w:rPr>
                <w:rFonts w:ascii="Times New Roman" w:eastAsia="仿宋_GB2312" w:hAnsi="Times New Roman" w:cs="Times New Roman"/>
                <w:sz w:val="20"/>
                <w:szCs w:val="20"/>
              </w:rPr>
              <w:t>Talent plan</w:t>
            </w:r>
            <w:r w:rsidR="004E7CB7">
              <w:rPr>
                <w:rFonts w:ascii="Times New Roman" w:eastAsia="仿宋_GB2312" w:hAnsi="Times New Roman" w:cs="Times New Roman"/>
                <w:sz w:val="20"/>
                <w:szCs w:val="20"/>
              </w:rPr>
              <w:t>s</w:t>
            </w:r>
            <w:r w:rsidR="004E7CB7" w:rsidRPr="004E7CB7">
              <w:rPr>
                <w:rFonts w:ascii="Times New Roman" w:eastAsia="仿宋_GB2312" w:hAnsi="Times New Roman" w:cs="Times New Roman"/>
                <w:sz w:val="20"/>
                <w:szCs w:val="20"/>
              </w:rPr>
              <w:t xml:space="preserve"> </w:t>
            </w:r>
            <w:r w:rsidR="004E7CB7">
              <w:rPr>
                <w:rFonts w:ascii="Times New Roman" w:eastAsia="仿宋_GB2312" w:hAnsi="Times New Roman" w:cs="Times New Roman"/>
                <w:sz w:val="20"/>
                <w:szCs w:val="20"/>
              </w:rPr>
              <w:t>at</w:t>
            </w:r>
            <w:r w:rsidR="004E7CB7" w:rsidRPr="004E7CB7">
              <w:rPr>
                <w:rFonts w:ascii="Times New Roman" w:eastAsia="仿宋_GB2312" w:hAnsi="Times New Roman" w:cs="Times New Roman"/>
                <w:sz w:val="20"/>
                <w:szCs w:val="20"/>
              </w:rPr>
              <w:t xml:space="preserve"> provincial level</w:t>
            </w:r>
            <w:r w:rsidR="004E7CB7">
              <w:rPr>
                <w:rFonts w:ascii="Times New Roman" w:eastAsia="仿宋_GB2312" w:hAnsi="Times New Roman" w:cs="Times New Roman"/>
                <w:sz w:val="20"/>
                <w:szCs w:val="20"/>
              </w:rPr>
              <w:t xml:space="preserve"> including </w:t>
            </w:r>
            <w:r w:rsidR="004E7CB7" w:rsidRPr="004E7CB7">
              <w:rPr>
                <w:rFonts w:ascii="Times New Roman" w:eastAsia="仿宋_GB2312" w:hAnsi="Times New Roman" w:cs="Times New Roman"/>
                <w:sz w:val="20"/>
                <w:szCs w:val="20"/>
              </w:rPr>
              <w:t>Jiangsu Province</w:t>
            </w:r>
            <w:r w:rsidR="004E7CB7">
              <w:rPr>
                <w:rFonts w:ascii="Times New Roman" w:eastAsia="仿宋_GB2312" w:hAnsi="Times New Roman" w:cs="Times New Roman"/>
                <w:sz w:val="20"/>
                <w:szCs w:val="20"/>
              </w:rPr>
              <w:t xml:space="preserve"> “333” etc. </w:t>
            </w:r>
          </w:p>
          <w:p w14:paraId="722E38DE" w14:textId="2B6AF41F" w:rsidR="00AA34C4" w:rsidRPr="005520F6" w:rsidRDefault="004E7CB7" w:rsidP="00AA34C4">
            <w:pPr>
              <w:widowControl/>
              <w:autoSpaceDE w:val="0"/>
              <w:autoSpaceDN w:val="0"/>
              <w:adjustRightInd w:val="0"/>
              <w:spacing w:line="240" w:lineRule="exact"/>
              <w:ind w:firstLineChars="200" w:firstLine="400"/>
              <w:rPr>
                <w:rFonts w:ascii="宋体" w:hAnsi="宋体" w:cs="宋体"/>
                <w:color w:val="000000"/>
                <w:szCs w:val="21"/>
              </w:rPr>
            </w:pPr>
            <w:r>
              <w:rPr>
                <w:rFonts w:ascii="Times New Roman" w:eastAsia="仿宋_GB2312" w:hAnsi="Times New Roman" w:cs="Times New Roman"/>
                <w:sz w:val="20"/>
                <w:szCs w:val="20"/>
              </w:rPr>
              <w:t>He</w:t>
            </w:r>
            <w:r w:rsidR="00AA34C4" w:rsidRPr="00AA34C4">
              <w:rPr>
                <w:rFonts w:ascii="Times New Roman" w:eastAsia="仿宋_GB2312" w:hAnsi="Times New Roman" w:cs="Times New Roman"/>
                <w:sz w:val="20"/>
                <w:szCs w:val="20"/>
              </w:rPr>
              <w:t xml:space="preserve"> is an expert of National Science and Technology Expert </w:t>
            </w:r>
            <w:r w:rsidRPr="004E7CB7">
              <w:rPr>
                <w:rFonts w:ascii="Times New Roman" w:eastAsia="仿宋_GB2312" w:hAnsi="Times New Roman" w:cs="Times New Roman"/>
                <w:sz w:val="20"/>
                <w:szCs w:val="20"/>
              </w:rPr>
              <w:t>database</w:t>
            </w:r>
            <w:r>
              <w:rPr>
                <w:rFonts w:ascii="Times New Roman" w:eastAsia="仿宋_GB2312" w:hAnsi="Times New Roman" w:cs="Times New Roman"/>
                <w:sz w:val="20"/>
                <w:szCs w:val="20"/>
              </w:rPr>
              <w:t xml:space="preserve"> of China</w:t>
            </w:r>
            <w:r w:rsidR="00AA34C4" w:rsidRPr="00AA34C4">
              <w:rPr>
                <w:rFonts w:ascii="Times New Roman" w:eastAsia="仿宋_GB2312" w:hAnsi="Times New Roman" w:cs="Times New Roman"/>
                <w:sz w:val="20"/>
                <w:szCs w:val="20"/>
              </w:rPr>
              <w:t xml:space="preserve">, a member of </w:t>
            </w:r>
            <w:r w:rsidR="00AE688B" w:rsidRPr="004E7CB7">
              <w:rPr>
                <w:rFonts w:ascii="Times New Roman" w:eastAsia="仿宋_GB2312" w:hAnsi="Times New Roman" w:cs="Times New Roman"/>
                <w:sz w:val="20"/>
                <w:szCs w:val="20"/>
              </w:rPr>
              <w:t xml:space="preserve">Strategic Consultation </w:t>
            </w:r>
            <w:r w:rsidRPr="004E7CB7">
              <w:rPr>
                <w:rFonts w:ascii="Times New Roman" w:eastAsia="仿宋_GB2312" w:hAnsi="Times New Roman" w:cs="Times New Roman"/>
                <w:sz w:val="20"/>
                <w:szCs w:val="20"/>
              </w:rPr>
              <w:t>Expert Group of Manufacturing Industry Intelligent and Digital Transformation</w:t>
            </w:r>
            <w:r w:rsidR="00AE688B">
              <w:rPr>
                <w:rFonts w:ascii="Times New Roman" w:eastAsia="仿宋_GB2312" w:hAnsi="Times New Roman" w:cs="Times New Roman"/>
                <w:sz w:val="20"/>
                <w:szCs w:val="20"/>
              </w:rPr>
              <w:t xml:space="preserve"> of</w:t>
            </w:r>
            <w:r w:rsidR="00AE688B" w:rsidRPr="004E7CB7">
              <w:rPr>
                <w:rFonts w:ascii="Times New Roman" w:eastAsia="仿宋_GB2312" w:hAnsi="Times New Roman" w:cs="Times New Roman"/>
                <w:sz w:val="20"/>
                <w:szCs w:val="20"/>
              </w:rPr>
              <w:t xml:space="preserve"> Jiangsu Provincial</w:t>
            </w:r>
            <w:r w:rsidR="00AA34C4" w:rsidRPr="00AA34C4">
              <w:rPr>
                <w:rFonts w:ascii="Times New Roman" w:eastAsia="仿宋_GB2312" w:hAnsi="Times New Roman" w:cs="Times New Roman"/>
                <w:sz w:val="20"/>
                <w:szCs w:val="20"/>
              </w:rPr>
              <w:t xml:space="preserve">, an expert of </w:t>
            </w:r>
            <w:r w:rsidR="00AE688B">
              <w:rPr>
                <w:rFonts w:ascii="Times New Roman" w:eastAsia="仿宋_GB2312" w:hAnsi="Times New Roman" w:cs="Times New Roman"/>
                <w:sz w:val="20"/>
                <w:szCs w:val="20"/>
              </w:rPr>
              <w:t>I</w:t>
            </w:r>
            <w:r w:rsidR="00AA34C4" w:rsidRPr="00AA34C4">
              <w:rPr>
                <w:rFonts w:ascii="Times New Roman" w:eastAsia="仿宋_GB2312" w:hAnsi="Times New Roman" w:cs="Times New Roman"/>
                <w:sz w:val="20"/>
                <w:szCs w:val="20"/>
              </w:rPr>
              <w:t xml:space="preserve">ntellectual </w:t>
            </w:r>
            <w:r w:rsidR="00AE688B">
              <w:rPr>
                <w:rFonts w:ascii="Times New Roman" w:eastAsia="仿宋_GB2312" w:hAnsi="Times New Roman" w:cs="Times New Roman"/>
                <w:sz w:val="20"/>
                <w:szCs w:val="20"/>
              </w:rPr>
              <w:t>P</w:t>
            </w:r>
            <w:r w:rsidR="00AA34C4" w:rsidRPr="00AA34C4">
              <w:rPr>
                <w:rFonts w:ascii="Times New Roman" w:eastAsia="仿宋_GB2312" w:hAnsi="Times New Roman" w:cs="Times New Roman"/>
                <w:sz w:val="20"/>
                <w:szCs w:val="20"/>
              </w:rPr>
              <w:t xml:space="preserve">roperty </w:t>
            </w:r>
            <w:r w:rsidR="00AE688B">
              <w:rPr>
                <w:rFonts w:ascii="Times New Roman" w:eastAsia="仿宋_GB2312" w:hAnsi="Times New Roman" w:cs="Times New Roman"/>
                <w:sz w:val="20"/>
                <w:szCs w:val="20"/>
              </w:rPr>
              <w:t>R</w:t>
            </w:r>
            <w:r w:rsidR="00AA34C4" w:rsidRPr="00AA34C4">
              <w:rPr>
                <w:rFonts w:ascii="Times New Roman" w:eastAsia="仿宋_GB2312" w:hAnsi="Times New Roman" w:cs="Times New Roman"/>
                <w:sz w:val="20"/>
                <w:szCs w:val="20"/>
              </w:rPr>
              <w:t xml:space="preserve">ights </w:t>
            </w:r>
            <w:r w:rsidR="00AE688B">
              <w:rPr>
                <w:rFonts w:ascii="Times New Roman" w:eastAsia="仿宋_GB2312" w:hAnsi="Times New Roman" w:cs="Times New Roman"/>
                <w:sz w:val="20"/>
                <w:szCs w:val="20"/>
              </w:rPr>
              <w:t>of</w:t>
            </w:r>
            <w:r w:rsidR="00AA34C4" w:rsidRPr="00AA34C4">
              <w:rPr>
                <w:rFonts w:ascii="Times New Roman" w:eastAsia="仿宋_GB2312" w:hAnsi="Times New Roman" w:cs="Times New Roman"/>
                <w:sz w:val="20"/>
                <w:szCs w:val="20"/>
              </w:rPr>
              <w:t xml:space="preserve"> China, a member of </w:t>
            </w:r>
            <w:r w:rsidR="00AE688B" w:rsidRPr="00AE688B">
              <w:rPr>
                <w:rFonts w:ascii="Times New Roman" w:eastAsia="仿宋_GB2312" w:hAnsi="Times New Roman" w:cs="Times New Roman"/>
                <w:sz w:val="20"/>
                <w:szCs w:val="20"/>
              </w:rPr>
              <w:t>Cable TV</w:t>
            </w:r>
            <w:r w:rsidR="00AA34C4" w:rsidRPr="00AA34C4">
              <w:rPr>
                <w:rFonts w:ascii="Times New Roman" w:eastAsia="仿宋_GB2312" w:hAnsi="Times New Roman" w:cs="Times New Roman"/>
                <w:sz w:val="20"/>
                <w:szCs w:val="20"/>
              </w:rPr>
              <w:t xml:space="preserve"> Branch of China Electronics Society</w:t>
            </w:r>
            <w:r w:rsidR="00AE688B">
              <w:rPr>
                <w:rFonts w:ascii="Times New Roman" w:eastAsia="仿宋_GB2312" w:hAnsi="Times New Roman" w:cs="Times New Roman"/>
                <w:sz w:val="20"/>
                <w:szCs w:val="20"/>
              </w:rPr>
              <w:t>,</w:t>
            </w:r>
            <w:r w:rsidR="00AA34C4" w:rsidRPr="00AA34C4">
              <w:rPr>
                <w:rFonts w:ascii="Times New Roman" w:eastAsia="仿宋_GB2312" w:hAnsi="Times New Roman" w:cs="Times New Roman"/>
                <w:sz w:val="20"/>
                <w:szCs w:val="20"/>
              </w:rPr>
              <w:t xml:space="preserve"> and a member of Communication Branch</w:t>
            </w:r>
            <w:r w:rsidR="00AE688B" w:rsidRPr="00AA34C4">
              <w:rPr>
                <w:rFonts w:ascii="Times New Roman" w:eastAsia="仿宋_GB2312" w:hAnsi="Times New Roman" w:cs="Times New Roman"/>
                <w:sz w:val="20"/>
                <w:szCs w:val="20"/>
              </w:rPr>
              <w:t xml:space="preserve"> of China Electronics Society</w:t>
            </w:r>
            <w:r w:rsidR="00AA34C4" w:rsidRPr="00AA34C4">
              <w:rPr>
                <w:rFonts w:ascii="Times New Roman" w:eastAsia="仿宋_GB2312" w:hAnsi="Times New Roman" w:cs="Times New Roman"/>
                <w:sz w:val="20"/>
                <w:szCs w:val="20"/>
              </w:rPr>
              <w:t>.</w:t>
            </w:r>
          </w:p>
        </w:tc>
      </w:tr>
    </w:tbl>
    <w:p w14:paraId="6426C66D" w14:textId="77777777" w:rsidR="00A04F52" w:rsidRPr="00270B65" w:rsidRDefault="00A04F52" w:rsidP="00270B65">
      <w:pPr>
        <w:jc w:val="center"/>
        <w:rPr>
          <w:b/>
          <w:sz w:val="32"/>
          <w:szCs w:val="32"/>
        </w:rPr>
      </w:pPr>
    </w:p>
    <w:sectPr w:rsidR="00A04F52" w:rsidRPr="00270B65" w:rsidSect="0074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7C9D" w14:textId="77777777" w:rsidR="00F7679C" w:rsidRDefault="00F7679C" w:rsidP="00270B65">
      <w:r>
        <w:separator/>
      </w:r>
    </w:p>
  </w:endnote>
  <w:endnote w:type="continuationSeparator" w:id="0">
    <w:p w14:paraId="73F5B5B1" w14:textId="77777777" w:rsidR="00F7679C" w:rsidRDefault="00F7679C" w:rsidP="002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ADB9" w14:textId="77777777" w:rsidR="00F7679C" w:rsidRDefault="00F7679C" w:rsidP="00270B65">
      <w:r>
        <w:separator/>
      </w:r>
    </w:p>
  </w:footnote>
  <w:footnote w:type="continuationSeparator" w:id="0">
    <w:p w14:paraId="1DE86A03" w14:textId="77777777" w:rsidR="00F7679C" w:rsidRDefault="00F7679C" w:rsidP="002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E57"/>
    <w:multiLevelType w:val="hybridMultilevel"/>
    <w:tmpl w:val="AB240CB6"/>
    <w:lvl w:ilvl="0" w:tplc="E6A4ADE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8290C55"/>
    <w:multiLevelType w:val="hybridMultilevel"/>
    <w:tmpl w:val="B4280B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B65"/>
    <w:rsid w:val="00021C0A"/>
    <w:rsid w:val="00035A5B"/>
    <w:rsid w:val="00151CB1"/>
    <w:rsid w:val="001C5055"/>
    <w:rsid w:val="00250F36"/>
    <w:rsid w:val="00270B65"/>
    <w:rsid w:val="002D55BF"/>
    <w:rsid w:val="002F6509"/>
    <w:rsid w:val="003E7F6F"/>
    <w:rsid w:val="004E7CB7"/>
    <w:rsid w:val="005453D1"/>
    <w:rsid w:val="005520F6"/>
    <w:rsid w:val="0059776C"/>
    <w:rsid w:val="005E00EB"/>
    <w:rsid w:val="005E759A"/>
    <w:rsid w:val="00650D16"/>
    <w:rsid w:val="00743512"/>
    <w:rsid w:val="0074470B"/>
    <w:rsid w:val="007D723D"/>
    <w:rsid w:val="00871ABB"/>
    <w:rsid w:val="00921AAF"/>
    <w:rsid w:val="009A1D7A"/>
    <w:rsid w:val="009B432D"/>
    <w:rsid w:val="009F38AE"/>
    <w:rsid w:val="009F4068"/>
    <w:rsid w:val="00A04F52"/>
    <w:rsid w:val="00A420F0"/>
    <w:rsid w:val="00AA34C4"/>
    <w:rsid w:val="00AD336D"/>
    <w:rsid w:val="00AE688B"/>
    <w:rsid w:val="00B268C7"/>
    <w:rsid w:val="00B97BBF"/>
    <w:rsid w:val="00BC1EB6"/>
    <w:rsid w:val="00BD0F26"/>
    <w:rsid w:val="00C446F9"/>
    <w:rsid w:val="00CD1920"/>
    <w:rsid w:val="00CD718A"/>
    <w:rsid w:val="00D60BC5"/>
    <w:rsid w:val="00DE7ACD"/>
    <w:rsid w:val="00E2446B"/>
    <w:rsid w:val="00E75DC6"/>
    <w:rsid w:val="00E81DD4"/>
    <w:rsid w:val="00F22CEB"/>
    <w:rsid w:val="00F438B3"/>
    <w:rsid w:val="00F53972"/>
    <w:rsid w:val="00F7679C"/>
    <w:rsid w:val="00F84D72"/>
    <w:rsid w:val="00FB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E9E4"/>
  <w15:docId w15:val="{B1260C86-0C86-4B67-8AAE-A050847E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0B65"/>
    <w:rPr>
      <w:sz w:val="18"/>
      <w:szCs w:val="18"/>
    </w:rPr>
  </w:style>
  <w:style w:type="paragraph" w:styleId="a5">
    <w:name w:val="footer"/>
    <w:basedOn w:val="a"/>
    <w:link w:val="a6"/>
    <w:uiPriority w:val="99"/>
    <w:unhideWhenUsed/>
    <w:rsid w:val="00270B65"/>
    <w:pPr>
      <w:tabs>
        <w:tab w:val="center" w:pos="4153"/>
        <w:tab w:val="right" w:pos="8306"/>
      </w:tabs>
      <w:snapToGrid w:val="0"/>
      <w:jc w:val="left"/>
    </w:pPr>
    <w:rPr>
      <w:sz w:val="18"/>
      <w:szCs w:val="18"/>
    </w:rPr>
  </w:style>
  <w:style w:type="character" w:customStyle="1" w:styleId="a6">
    <w:name w:val="页脚 字符"/>
    <w:basedOn w:val="a0"/>
    <w:link w:val="a5"/>
    <w:uiPriority w:val="99"/>
    <w:rsid w:val="00270B65"/>
    <w:rPr>
      <w:sz w:val="18"/>
      <w:szCs w:val="18"/>
    </w:rPr>
  </w:style>
  <w:style w:type="paragraph" w:customStyle="1" w:styleId="FigureCaption">
    <w:name w:val="Figure Caption"/>
    <w:basedOn w:val="a"/>
    <w:rsid w:val="00650D16"/>
    <w:pPr>
      <w:widowControl/>
    </w:pPr>
    <w:rPr>
      <w:rFonts w:ascii="Times New Roman" w:eastAsia="等线" w:hAnsi="Times New Roman" w:cs="Times New Roman"/>
      <w:kern w:val="0"/>
      <w:sz w:val="16"/>
      <w:szCs w:val="16"/>
      <w:lang w:eastAsia="en-US"/>
    </w:rPr>
  </w:style>
  <w:style w:type="paragraph" w:styleId="HTML">
    <w:name w:val="HTML Preformatted"/>
    <w:basedOn w:val="a"/>
    <w:link w:val="HTML0"/>
    <w:uiPriority w:val="99"/>
    <w:unhideWhenUsed/>
    <w:rsid w:val="00552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5520F6"/>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7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贾亚超</cp:lastModifiedBy>
  <cp:revision>93</cp:revision>
  <dcterms:created xsi:type="dcterms:W3CDTF">2020-01-02T01:37:00Z</dcterms:created>
  <dcterms:modified xsi:type="dcterms:W3CDTF">2022-10-19T02:56:00Z</dcterms:modified>
</cp:coreProperties>
</file>