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FF056" w14:textId="77777777" w:rsidR="00D90868" w:rsidRDefault="00270B65" w:rsidP="00270B65">
      <w:pPr>
        <w:jc w:val="center"/>
        <w:rPr>
          <w:b/>
          <w:sz w:val="32"/>
          <w:szCs w:val="32"/>
        </w:rPr>
      </w:pPr>
      <w:r w:rsidRPr="00270B65">
        <w:rPr>
          <w:rFonts w:hint="eastAsia"/>
          <w:b/>
          <w:sz w:val="32"/>
          <w:szCs w:val="32"/>
        </w:rPr>
        <w:t>南京邮电大学导师介绍</w:t>
      </w:r>
      <w:r w:rsidR="00E81DD4">
        <w:rPr>
          <w:rFonts w:hint="eastAsia"/>
          <w:b/>
          <w:sz w:val="32"/>
          <w:szCs w:val="32"/>
        </w:rPr>
        <w:t>（国际学生）</w:t>
      </w:r>
    </w:p>
    <w:p w14:paraId="1013C5BF" w14:textId="77777777" w:rsidR="003E7F6F" w:rsidRDefault="003E7F6F" w:rsidP="00270B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NJUPT S</w:t>
      </w:r>
      <w:r w:rsidRPr="003E7F6F">
        <w:rPr>
          <w:b/>
          <w:sz w:val="32"/>
          <w:szCs w:val="32"/>
        </w:rPr>
        <w:t>upervisor</w:t>
      </w:r>
      <w:r>
        <w:rPr>
          <w:rFonts w:hint="eastAsia"/>
          <w:b/>
          <w:sz w:val="32"/>
          <w:szCs w:val="32"/>
        </w:rPr>
        <w:t xml:space="preserve"> Introduction</w:t>
      </w:r>
      <w:r w:rsidR="00E81DD4">
        <w:rPr>
          <w:rFonts w:hint="eastAsia"/>
          <w:b/>
          <w:sz w:val="32"/>
          <w:szCs w:val="32"/>
        </w:rPr>
        <w:t>（</w:t>
      </w:r>
      <w:r w:rsidR="00E81DD4">
        <w:rPr>
          <w:rFonts w:hint="eastAsia"/>
          <w:b/>
          <w:sz w:val="32"/>
          <w:szCs w:val="32"/>
        </w:rPr>
        <w:t xml:space="preserve">International </w:t>
      </w:r>
      <w:r w:rsidR="00E81DD4">
        <w:rPr>
          <w:b/>
          <w:sz w:val="32"/>
          <w:szCs w:val="32"/>
        </w:rPr>
        <w:t>Students</w:t>
      </w:r>
      <w:r w:rsidR="00E81DD4">
        <w:rPr>
          <w:rFonts w:hint="eastAsia"/>
          <w:b/>
          <w:sz w:val="32"/>
          <w:szCs w:val="32"/>
        </w:rPr>
        <w:t>）</w:t>
      </w:r>
    </w:p>
    <w:p w14:paraId="6195F432" w14:textId="77777777" w:rsidR="00F53972" w:rsidRDefault="00F53972" w:rsidP="00270B65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808"/>
        <w:gridCol w:w="2125"/>
        <w:gridCol w:w="2459"/>
      </w:tblGrid>
      <w:tr w:rsidR="00F53972" w:rsidRPr="009A1D7A" w14:paraId="5B6652D8" w14:textId="77777777" w:rsidTr="009A1D7A">
        <w:trPr>
          <w:jc w:val="center"/>
        </w:trPr>
        <w:tc>
          <w:tcPr>
            <w:tcW w:w="2130" w:type="dxa"/>
            <w:vAlign w:val="center"/>
          </w:tcPr>
          <w:p w14:paraId="50C60AC3" w14:textId="77777777" w:rsidR="00F53972" w:rsidRPr="009A1D7A" w:rsidRDefault="00F53972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  <w:p w14:paraId="5897CA8F" w14:textId="77777777" w:rsidR="00F53972" w:rsidRPr="009A1D7A" w:rsidRDefault="00F53972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Name</w:t>
            </w:r>
          </w:p>
        </w:tc>
        <w:tc>
          <w:tcPr>
            <w:tcW w:w="1808" w:type="dxa"/>
            <w:vAlign w:val="center"/>
          </w:tcPr>
          <w:p w14:paraId="25446E0F" w14:textId="4D3F01BA" w:rsidR="002E57F7" w:rsidRDefault="002E57F7" w:rsidP="009A1D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吴伟</w:t>
            </w:r>
          </w:p>
          <w:p w14:paraId="5242A31E" w14:textId="76C45B6F" w:rsidR="00F53972" w:rsidRPr="009A1D7A" w:rsidRDefault="006A4EF9" w:rsidP="006A4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71659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W</w:t>
            </w:r>
            <w:r w:rsidR="0071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 </w:t>
            </w:r>
          </w:p>
        </w:tc>
        <w:tc>
          <w:tcPr>
            <w:tcW w:w="2125" w:type="dxa"/>
            <w:vAlign w:val="center"/>
          </w:tcPr>
          <w:p w14:paraId="6178A790" w14:textId="77777777" w:rsidR="00F53972" w:rsidRPr="009A1D7A" w:rsidRDefault="002F6509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  <w:p w14:paraId="6CC12E34" w14:textId="77777777" w:rsidR="00F53972" w:rsidRPr="009A1D7A" w:rsidRDefault="002F6509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Gender</w:t>
            </w:r>
          </w:p>
        </w:tc>
        <w:tc>
          <w:tcPr>
            <w:tcW w:w="2459" w:type="dxa"/>
            <w:vAlign w:val="center"/>
          </w:tcPr>
          <w:p w14:paraId="4A167A80" w14:textId="2B175E0C" w:rsidR="00F53972" w:rsidRPr="009A1D7A" w:rsidRDefault="00716597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M</w:t>
            </w:r>
            <w:r>
              <w:rPr>
                <w:rFonts w:ascii="Times New Roman" w:hAnsi="Times New Roman" w:cs="Times New Roman"/>
                <w:b/>
                <w:szCs w:val="21"/>
              </w:rPr>
              <w:t>ale</w:t>
            </w:r>
          </w:p>
        </w:tc>
      </w:tr>
      <w:tr w:rsidR="00F53972" w:rsidRPr="009A1D7A" w14:paraId="3E3A9A79" w14:textId="77777777" w:rsidTr="009A1D7A">
        <w:trPr>
          <w:jc w:val="center"/>
        </w:trPr>
        <w:tc>
          <w:tcPr>
            <w:tcW w:w="2130" w:type="dxa"/>
            <w:vAlign w:val="center"/>
          </w:tcPr>
          <w:p w14:paraId="7F851A35" w14:textId="77777777" w:rsidR="00F53972" w:rsidRPr="009A1D7A" w:rsidRDefault="00F53972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电话</w:t>
            </w:r>
            <w:r w:rsidR="002F6509" w:rsidRPr="009A1D7A">
              <w:rPr>
                <w:rFonts w:ascii="Times New Roman" w:hAnsi="Times New Roman" w:cs="Times New Roman"/>
                <w:b/>
                <w:szCs w:val="21"/>
              </w:rPr>
              <w:t>号码</w:t>
            </w:r>
          </w:p>
          <w:p w14:paraId="304B591E" w14:textId="77777777" w:rsidR="00F53972" w:rsidRPr="009A1D7A" w:rsidRDefault="00F53972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Mobile Phone</w:t>
            </w:r>
          </w:p>
        </w:tc>
        <w:tc>
          <w:tcPr>
            <w:tcW w:w="1808" w:type="dxa"/>
            <w:vAlign w:val="center"/>
          </w:tcPr>
          <w:p w14:paraId="55A6A319" w14:textId="7586CA6F" w:rsidR="00F53972" w:rsidRPr="009A1D7A" w:rsidRDefault="00716597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</w:rPr>
              <w:t>5195913919</w:t>
            </w:r>
          </w:p>
        </w:tc>
        <w:tc>
          <w:tcPr>
            <w:tcW w:w="2125" w:type="dxa"/>
            <w:vAlign w:val="center"/>
          </w:tcPr>
          <w:p w14:paraId="74CBCFB2" w14:textId="77777777" w:rsidR="00F53972" w:rsidRPr="009A1D7A" w:rsidRDefault="00F53972" w:rsidP="009A1D7A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邮箱</w:t>
            </w:r>
          </w:p>
          <w:p w14:paraId="49EBC2CB" w14:textId="77777777" w:rsidR="00F53972" w:rsidRPr="009A1D7A" w:rsidRDefault="00F53972" w:rsidP="009A1D7A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E-mail</w:t>
            </w:r>
          </w:p>
        </w:tc>
        <w:tc>
          <w:tcPr>
            <w:tcW w:w="2459" w:type="dxa"/>
            <w:vAlign w:val="center"/>
          </w:tcPr>
          <w:p w14:paraId="749CCB92" w14:textId="7F4D42B5" w:rsidR="00F53972" w:rsidRPr="009A1D7A" w:rsidRDefault="00716597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w</w:t>
            </w:r>
            <w:r>
              <w:rPr>
                <w:rFonts w:ascii="Times New Roman" w:hAnsi="Times New Roman" w:cs="Times New Roman"/>
                <w:b/>
                <w:szCs w:val="21"/>
              </w:rPr>
              <w:t>eiwu@njupt.edu.cn</w:t>
            </w:r>
          </w:p>
        </w:tc>
      </w:tr>
      <w:tr w:rsidR="005453D1" w:rsidRPr="009A1D7A" w14:paraId="03A1EC50" w14:textId="77777777" w:rsidTr="009A1D7A">
        <w:trPr>
          <w:jc w:val="center"/>
        </w:trPr>
        <w:tc>
          <w:tcPr>
            <w:tcW w:w="2130" w:type="dxa"/>
            <w:vAlign w:val="center"/>
          </w:tcPr>
          <w:p w14:paraId="6944E64D" w14:textId="77777777" w:rsidR="005453D1" w:rsidRPr="009A1D7A" w:rsidRDefault="005453D1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研究方向</w:t>
            </w:r>
          </w:p>
          <w:p w14:paraId="134409B8" w14:textId="77777777" w:rsidR="005453D1" w:rsidRPr="009A1D7A" w:rsidRDefault="005453D1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Research Direction</w:t>
            </w:r>
          </w:p>
        </w:tc>
        <w:tc>
          <w:tcPr>
            <w:tcW w:w="6392" w:type="dxa"/>
            <w:gridSpan w:val="3"/>
            <w:vAlign w:val="center"/>
          </w:tcPr>
          <w:p w14:paraId="343580FB" w14:textId="306CE04B" w:rsidR="005453D1" w:rsidRPr="009A1D7A" w:rsidRDefault="00716597" w:rsidP="00F22CEB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Semantic communication, B5G/6G communication</w:t>
            </w:r>
          </w:p>
        </w:tc>
      </w:tr>
      <w:tr w:rsidR="00F53972" w:rsidRPr="009A1D7A" w14:paraId="033781E0" w14:textId="77777777" w:rsidTr="009A1D7A">
        <w:trPr>
          <w:jc w:val="center"/>
        </w:trPr>
        <w:tc>
          <w:tcPr>
            <w:tcW w:w="2130" w:type="dxa"/>
            <w:vAlign w:val="center"/>
          </w:tcPr>
          <w:p w14:paraId="75F36558" w14:textId="77777777" w:rsidR="005E00EB" w:rsidRPr="009A1D7A" w:rsidRDefault="005E00EB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1583C839" w14:textId="77777777" w:rsidR="00F53972" w:rsidRPr="009A1D7A" w:rsidRDefault="005E00EB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主要研究成果</w:t>
            </w:r>
          </w:p>
          <w:p w14:paraId="7BA4F1DE" w14:textId="77777777" w:rsidR="00F53972" w:rsidRPr="009A1D7A" w:rsidRDefault="005E00EB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Main Research Results</w:t>
            </w:r>
          </w:p>
        </w:tc>
        <w:tc>
          <w:tcPr>
            <w:tcW w:w="6392" w:type="dxa"/>
            <w:gridSpan w:val="3"/>
            <w:vAlign w:val="center"/>
          </w:tcPr>
          <w:p w14:paraId="386220B6" w14:textId="77777777" w:rsidR="00A219E7" w:rsidRPr="00716597" w:rsidRDefault="0049727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hyperlink r:id="rId7" w:history="1">
              <w:r w:rsidR="00A219E7" w:rsidRPr="00716597">
                <w:rPr>
                  <w:rFonts w:ascii="Times New Roman" w:hAnsi="Times New Roman" w:cs="Times New Roman"/>
                  <w:color w:val="000000"/>
                  <w:szCs w:val="21"/>
                </w:rPr>
                <w:t>Wei Wu</w:t>
              </w:r>
            </w:hyperlink>
            <w:r w:rsidR="00A219E7" w:rsidRPr="00716597">
              <w:rPr>
                <w:rFonts w:ascii="Times New Roman" w:hAnsi="Times New Roman" w:cs="Times New Roman"/>
                <w:color w:val="000000"/>
                <w:szCs w:val="21"/>
              </w:rPr>
              <w:t>, </w:t>
            </w:r>
            <w:hyperlink r:id="rId8" w:history="1">
              <w:r w:rsidR="00A219E7" w:rsidRPr="00716597">
                <w:rPr>
                  <w:rFonts w:ascii="Times New Roman" w:hAnsi="Times New Roman" w:cs="Times New Roman"/>
                  <w:color w:val="000000"/>
                  <w:szCs w:val="21"/>
                </w:rPr>
                <w:t>Fuhui Zhou</w:t>
              </w:r>
            </w:hyperlink>
            <w:r w:rsidR="00A219E7" w:rsidRPr="00716597">
              <w:rPr>
                <w:rFonts w:ascii="Times New Roman" w:hAnsi="Times New Roman" w:cs="Times New Roman"/>
                <w:color w:val="000000"/>
                <w:szCs w:val="21"/>
              </w:rPr>
              <w:t>, </w:t>
            </w:r>
            <w:hyperlink r:id="rId9" w:history="1">
              <w:r w:rsidR="00A219E7" w:rsidRPr="00716597">
                <w:rPr>
                  <w:rFonts w:ascii="Times New Roman" w:hAnsi="Times New Roman" w:cs="Times New Roman"/>
                  <w:color w:val="000000"/>
                  <w:szCs w:val="21"/>
                </w:rPr>
                <w:t>Rose Qingyang Hu</w:t>
              </w:r>
            </w:hyperlink>
            <w:r w:rsidR="00A219E7"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, and </w:t>
            </w:r>
            <w:hyperlink r:id="rId10" w:history="1">
              <w:r w:rsidR="00A219E7" w:rsidRPr="00716597">
                <w:rPr>
                  <w:rFonts w:ascii="Times New Roman" w:hAnsi="Times New Roman" w:cs="Times New Roman"/>
                  <w:color w:val="000000"/>
                  <w:szCs w:val="21"/>
                </w:rPr>
                <w:t>Baoyun Wang</w:t>
              </w:r>
            </w:hyperlink>
            <w:r w:rsidR="00A219E7"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, “Energy-Efficient Resource Allocation for Secure NOMA-Enabled Mobile Edge Computing Networks,” </w:t>
            </w:r>
            <w:r w:rsidR="00A219E7" w:rsidRPr="00716597">
              <w:rPr>
                <w:rFonts w:ascii="Times New Roman" w:hAnsi="Times New Roman" w:cs="Times New Roman"/>
                <w:i/>
                <w:color w:val="000000"/>
                <w:szCs w:val="21"/>
              </w:rPr>
              <w:t>IEEE Transactions on Communications</w:t>
            </w:r>
            <w:r w:rsidR="00A219E7" w:rsidRPr="00716597">
              <w:rPr>
                <w:rFonts w:ascii="Times New Roman" w:hAnsi="Times New Roman" w:cs="Times New Roman"/>
                <w:color w:val="000000"/>
                <w:szCs w:val="21"/>
              </w:rPr>
              <w:t>, vol. 68, no. 1, pp. 493-505, Jan. 2020.</w:t>
            </w:r>
          </w:p>
          <w:p w14:paraId="135DD29A" w14:textId="77777777" w:rsidR="00A219E7" w:rsidRPr="00716597" w:rsidRDefault="00A219E7" w:rsidP="00A219E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1652368" w14:textId="77777777" w:rsidR="00A219E7" w:rsidRPr="00716597" w:rsidRDefault="00A219E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吴启晖，吴伟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. 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无人机辅助边缘计算的能量效率最大化算法设计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[J]. 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通信学报，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2020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，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41(10): 15-24.</w:t>
            </w:r>
          </w:p>
          <w:p w14:paraId="700C0EDE" w14:textId="77777777" w:rsidR="00A219E7" w:rsidRPr="00716597" w:rsidRDefault="00A219E7" w:rsidP="00A219E7">
            <w:pPr>
              <w:pStyle w:val="a7"/>
              <w:ind w:left="36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WU Q H, WU W. Algorithm design on energy efficiency maximization for UAV-assisted edge computing[J]. Journal on Communications, 2020, 41(10):15-24.</w:t>
            </w:r>
          </w:p>
          <w:p w14:paraId="19A33C6F" w14:textId="77777777" w:rsidR="00A219E7" w:rsidRPr="00716597" w:rsidRDefault="00A219E7" w:rsidP="00A219E7">
            <w:pPr>
              <w:pStyle w:val="a7"/>
              <w:ind w:left="36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26522373" w14:textId="77777777" w:rsidR="00A219E7" w:rsidRPr="00716597" w:rsidRDefault="00A219E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Wei Wu, Xinxin Wang, Fuhui Zhou, Kai-Kit Wong, Chunguo Li, and Baoyun Wang, “Resource Allocation for Enhancing Offloading Security in NOMA-Enabled MEC Networks” </w:t>
            </w:r>
            <w:r w:rsidRPr="00716597">
              <w:rPr>
                <w:rFonts w:ascii="Times New Roman" w:hAnsi="Times New Roman" w:cs="Times New Roman"/>
                <w:i/>
                <w:color w:val="000000"/>
                <w:szCs w:val="21"/>
              </w:rPr>
              <w:t>IEEE Systems Journal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, vol. 15, no. 3, pp. 3789-3792, Sept. 2021.</w:t>
            </w:r>
          </w:p>
          <w:p w14:paraId="3826C44D" w14:textId="77777777" w:rsidR="00A219E7" w:rsidRPr="00716597" w:rsidRDefault="00A219E7" w:rsidP="00A219E7">
            <w:pPr>
              <w:pStyle w:val="a7"/>
              <w:ind w:left="36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4245896D" w14:textId="77777777" w:rsidR="00A219E7" w:rsidRPr="00716597" w:rsidRDefault="00A219E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Wei Wu, Zi Wang, Lu Yuan, Fuhui Zhou, Fei Lang, Baoyun Wang, and Qihui Wu, “IRS-Enhanced Energy Detection for Spectrum Sensing in Cognitive Radio Networks,” </w:t>
            </w:r>
            <w:hyperlink r:id="rId11" w:history="1">
              <w:r w:rsidRPr="00716597">
                <w:rPr>
                  <w:rFonts w:ascii="Times New Roman" w:hAnsi="Times New Roman" w:cs="Times New Roman"/>
                  <w:i/>
                  <w:color w:val="000000"/>
                  <w:szCs w:val="21"/>
                </w:rPr>
                <w:t>IEEE Wireless Communications Letters</w:t>
              </w:r>
            </w:hyperlink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, vol. 10, no. 10, pp. 2254-2258, Oct. 2021.</w:t>
            </w:r>
          </w:p>
          <w:p w14:paraId="00B5F112" w14:textId="77777777" w:rsidR="00A219E7" w:rsidRPr="00716597" w:rsidRDefault="00A219E7" w:rsidP="00A219E7">
            <w:pPr>
              <w:pStyle w:val="a7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5EEDE42D" w14:textId="7BB14089" w:rsidR="00A219E7" w:rsidRPr="00716597" w:rsidRDefault="00A219E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bookmarkStart w:id="1" w:name="_Hlk113367857"/>
            <w:r w:rsidRPr="00716597">
              <w:rPr>
                <w:rFonts w:ascii="Times New Roman" w:hAnsi="Times New Roman" w:cs="Times New Roman"/>
                <w:szCs w:val="21"/>
              </w:rPr>
              <w:t>Wei Wu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, Fengchun Yang, Fuhui Zhou, Han Hu, Qihui Wu, and Rose Qingyang Hu, “Intelligent Resource Allocations for IRS-Assisted OFDM Communications: A Hybrid MDQN-DDPG Approach,” </w:t>
            </w:r>
            <w:r w:rsidRPr="00716597">
              <w:rPr>
                <w:rFonts w:ascii="Times New Roman" w:hAnsi="Times New Roman" w:cs="Times New Roman"/>
                <w:i/>
                <w:color w:val="000000"/>
                <w:szCs w:val="21"/>
              </w:rPr>
              <w:t>2022 IEEE International Conference on Communications (ICC)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, Seoul, Korea, 2022, pp. 2047-2052.</w:t>
            </w:r>
            <w:bookmarkEnd w:id="1"/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67578BBB" w14:textId="77777777" w:rsidR="00A219E7" w:rsidRPr="00716597" w:rsidRDefault="00A219E7" w:rsidP="00A219E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24987421" w14:textId="77777777" w:rsidR="00A219E7" w:rsidRPr="00716597" w:rsidRDefault="00A219E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szCs w:val="21"/>
              </w:rPr>
              <w:t>Wei Wu,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 Fuhui Zhou, Baoyun Wang, Qihui Wu, Chao Dong, and Rose Qingyang Hu, “Unmanned Aerial Vehicle Swarm-Enabled Edge Computing: Potentials, Promising Technologies, and 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 xml:space="preserve">Challenges,” </w:t>
            </w:r>
            <w:r w:rsidRPr="00716597">
              <w:rPr>
                <w:rFonts w:ascii="Times New Roman" w:hAnsi="Times New Roman" w:cs="Times New Roman"/>
                <w:i/>
                <w:color w:val="000000"/>
                <w:szCs w:val="21"/>
              </w:rPr>
              <w:t>IEEE Wireless Communications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, to be published, 2022.</w:t>
            </w:r>
          </w:p>
          <w:p w14:paraId="07ABDEBF" w14:textId="77777777" w:rsidR="00A219E7" w:rsidRPr="00716597" w:rsidRDefault="00A219E7" w:rsidP="00A219E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78D072C" w14:textId="77777777" w:rsidR="00A219E7" w:rsidRPr="00716597" w:rsidRDefault="00A219E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bookmarkStart w:id="2" w:name="_Hlk113368853"/>
            <w:r w:rsidRPr="00716597">
              <w:rPr>
                <w:rFonts w:ascii="Times New Roman" w:hAnsi="Times New Roman" w:cs="Times New Roman"/>
                <w:szCs w:val="21"/>
              </w:rPr>
              <w:t>Wei Wu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, Zi Wang, Fuhui Zhou, Baoyun Wang, Qihui Wu, and Naofal Al-Dhahir, “Joint Sensing and Transmission Optimization in IRS-Assisted CRNs: Throughput Maximization,” in </w:t>
            </w:r>
            <w:r w:rsidRPr="00716597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Proc. IEEE Global Communications Conference (GLOBECOM) 2022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, to be published.</w:t>
            </w:r>
            <w:bookmarkEnd w:id="2"/>
          </w:p>
          <w:p w14:paraId="28590F42" w14:textId="77777777" w:rsidR="00A219E7" w:rsidRPr="00716597" w:rsidRDefault="00A219E7" w:rsidP="00A219E7">
            <w:pPr>
              <w:pStyle w:val="a7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7BAB1C82" w14:textId="77777777" w:rsidR="00A219E7" w:rsidRPr="00716597" w:rsidRDefault="00A219E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716597">
              <w:rPr>
                <w:rFonts w:ascii="Times New Roman" w:hAnsi="Times New Roman" w:cs="Times New Roman"/>
                <w:szCs w:val="21"/>
              </w:rPr>
              <w:t xml:space="preserve">Wei Wu, 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Fengchun Yang, Fuhui Zhou, Qihui Wu, and Rose Qingyang Hu, “Intelligent Resource Allocation for IRS-Enhanced OFDM Communication Systems: A Hybrid Deep Reinforcement Learning Approach,” </w:t>
            </w:r>
            <w:r w:rsidRPr="00716597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IEEE Transactions on Wireless Communications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, to be published, 2022.</w:t>
            </w:r>
          </w:p>
          <w:p w14:paraId="6E7196A4" w14:textId="77777777" w:rsidR="00A219E7" w:rsidRPr="00716597" w:rsidRDefault="00A219E7" w:rsidP="00A219E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6AD15AE" w14:textId="77777777" w:rsidR="00A219E7" w:rsidRPr="00716597" w:rsidRDefault="00A219E7" w:rsidP="00A219E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716597">
              <w:rPr>
                <w:rFonts w:ascii="Times New Roman" w:hAnsi="Times New Roman" w:cs="Times New Roman"/>
                <w:szCs w:val="21"/>
              </w:rPr>
              <w:t>Wei Wu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 xml:space="preserve">, Zi Wang, Yuhang Wu, Fuhui Zhou, Baoyun Wang, Qihui Wu, and Derrick Wing Kwan Ng, “Joint Sensing and Transmission Optimization for IRS-Assisted Cognitive Radio Networks,” </w:t>
            </w:r>
            <w:r w:rsidRPr="00716597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IEEE Transactions on Wireless Communications</w:t>
            </w:r>
            <w:r w:rsidRPr="00716597">
              <w:rPr>
                <w:rFonts w:ascii="Times New Roman" w:hAnsi="Times New Roman" w:cs="Times New Roman"/>
                <w:color w:val="000000"/>
                <w:szCs w:val="21"/>
              </w:rPr>
              <w:t>, to be published, 2022.</w:t>
            </w:r>
          </w:p>
          <w:p w14:paraId="01DFD693" w14:textId="77777777" w:rsidR="005E00EB" w:rsidRPr="00716597" w:rsidRDefault="005E00EB" w:rsidP="00921AAF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446B" w:rsidRPr="009A1D7A" w14:paraId="09D20F7E" w14:textId="77777777" w:rsidTr="009A1D7A">
        <w:trPr>
          <w:trHeight w:val="4304"/>
          <w:jc w:val="center"/>
        </w:trPr>
        <w:tc>
          <w:tcPr>
            <w:tcW w:w="2130" w:type="dxa"/>
            <w:vAlign w:val="center"/>
          </w:tcPr>
          <w:p w14:paraId="037E11E6" w14:textId="77777777" w:rsidR="00B268C7" w:rsidRPr="009A1D7A" w:rsidRDefault="00B268C7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lastRenderedPageBreak/>
              <w:t>个人简介</w:t>
            </w:r>
          </w:p>
          <w:p w14:paraId="16814C6A" w14:textId="77777777" w:rsidR="00B268C7" w:rsidRPr="009A1D7A" w:rsidRDefault="00B268C7" w:rsidP="009A1D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A1D7A">
              <w:rPr>
                <w:rFonts w:ascii="Times New Roman" w:hAnsi="Times New Roman" w:cs="Times New Roman"/>
                <w:b/>
                <w:szCs w:val="21"/>
              </w:rPr>
              <w:t>Personal Profile</w:t>
            </w:r>
          </w:p>
        </w:tc>
        <w:tc>
          <w:tcPr>
            <w:tcW w:w="6392" w:type="dxa"/>
            <w:gridSpan w:val="3"/>
            <w:vAlign w:val="center"/>
          </w:tcPr>
          <w:p w14:paraId="37F63191" w14:textId="46FE8D2D" w:rsidR="00A219E7" w:rsidRPr="00716597" w:rsidRDefault="00A219E7" w:rsidP="00A219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71659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Wei Wu</w:t>
            </w:r>
            <w:r w:rsidRPr="00716597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1659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is currently an associate professor at Nanjing University of Posts and Telecommunications. He is an IEEE Member. His research interests include physical-layer security, semantic communication, knowledge graph, energy-efficient resource allocation and edge computing. He has served as a Technical Program Committee Member and Section Chair for many international conferences, such as IEEE GLOBECOM and IEEE ICC. He was awarded as 2020 &amp; 2021 Exemplary Reviewer of IEEE Wireless Communications Letters. </w:t>
            </w:r>
            <w:r w:rsidRPr="00716597">
              <w:rPr>
                <w:rFonts w:ascii="Times New Roman" w:hAnsi="Times New Roman" w:cs="Times New Roman"/>
                <w:color w:val="000000"/>
                <w:kern w:val="0"/>
                <w:szCs w:val="21"/>
                <w:lang w:val="zh-CN"/>
              </w:rPr>
              <w:t>He serves as an Editor of Physical Communications.</w:t>
            </w:r>
          </w:p>
          <w:p w14:paraId="795D42A1" w14:textId="77777777" w:rsidR="00E2446B" w:rsidRPr="005520F6" w:rsidRDefault="00E2446B" w:rsidP="005520F6">
            <w:pPr>
              <w:spacing w:line="240" w:lineRule="exact"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5AA90D58" w14:textId="77777777" w:rsidR="00A04F52" w:rsidRPr="00270B65" w:rsidRDefault="00A04F52" w:rsidP="00270B65">
      <w:pPr>
        <w:jc w:val="center"/>
        <w:rPr>
          <w:b/>
          <w:sz w:val="32"/>
          <w:szCs w:val="32"/>
        </w:rPr>
      </w:pPr>
    </w:p>
    <w:sectPr w:rsidR="00A04F52" w:rsidRPr="00270B65" w:rsidSect="0074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24175" w14:textId="77777777" w:rsidR="00497277" w:rsidRDefault="00497277" w:rsidP="00270B65">
      <w:r>
        <w:separator/>
      </w:r>
    </w:p>
  </w:endnote>
  <w:endnote w:type="continuationSeparator" w:id="0">
    <w:p w14:paraId="5354B446" w14:textId="77777777" w:rsidR="00497277" w:rsidRDefault="00497277" w:rsidP="0027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DD5B" w14:textId="77777777" w:rsidR="00497277" w:rsidRDefault="00497277" w:rsidP="00270B65">
      <w:r>
        <w:separator/>
      </w:r>
    </w:p>
  </w:footnote>
  <w:footnote w:type="continuationSeparator" w:id="0">
    <w:p w14:paraId="5F9D07BF" w14:textId="77777777" w:rsidR="00497277" w:rsidRDefault="00497277" w:rsidP="0027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57"/>
    <w:multiLevelType w:val="hybridMultilevel"/>
    <w:tmpl w:val="AB240CB6"/>
    <w:lvl w:ilvl="0" w:tplc="E6A4ADE4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7072BA"/>
    <w:multiLevelType w:val="hybridMultilevel"/>
    <w:tmpl w:val="F2787410"/>
    <w:lvl w:ilvl="0" w:tplc="31DC5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290C55"/>
    <w:multiLevelType w:val="hybridMultilevel"/>
    <w:tmpl w:val="B4280B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B65"/>
    <w:rsid w:val="00021C0A"/>
    <w:rsid w:val="00035A5B"/>
    <w:rsid w:val="00151CB1"/>
    <w:rsid w:val="00250F36"/>
    <w:rsid w:val="00270B65"/>
    <w:rsid w:val="002E57F7"/>
    <w:rsid w:val="002F6509"/>
    <w:rsid w:val="003E7F6F"/>
    <w:rsid w:val="00497277"/>
    <w:rsid w:val="005453D1"/>
    <w:rsid w:val="005520F6"/>
    <w:rsid w:val="0059776C"/>
    <w:rsid w:val="005E00EB"/>
    <w:rsid w:val="00650D16"/>
    <w:rsid w:val="006A4EF9"/>
    <w:rsid w:val="00716597"/>
    <w:rsid w:val="00743512"/>
    <w:rsid w:val="0074470B"/>
    <w:rsid w:val="007D723D"/>
    <w:rsid w:val="00871ABB"/>
    <w:rsid w:val="00921AAF"/>
    <w:rsid w:val="009A1D7A"/>
    <w:rsid w:val="009B432D"/>
    <w:rsid w:val="00A04F52"/>
    <w:rsid w:val="00A219E7"/>
    <w:rsid w:val="00A56570"/>
    <w:rsid w:val="00AD336D"/>
    <w:rsid w:val="00B268C7"/>
    <w:rsid w:val="00B97BBF"/>
    <w:rsid w:val="00BC1EB6"/>
    <w:rsid w:val="00C446F9"/>
    <w:rsid w:val="00D60BC5"/>
    <w:rsid w:val="00DE7ACD"/>
    <w:rsid w:val="00E2446B"/>
    <w:rsid w:val="00E75DC6"/>
    <w:rsid w:val="00E81DD4"/>
    <w:rsid w:val="00F22CEB"/>
    <w:rsid w:val="00F53972"/>
    <w:rsid w:val="00F84573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145E5"/>
  <w15:docId w15:val="{B1260C86-0C86-4B67-8AAE-A050847E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B65"/>
    <w:rPr>
      <w:sz w:val="18"/>
      <w:szCs w:val="18"/>
    </w:rPr>
  </w:style>
  <w:style w:type="paragraph" w:customStyle="1" w:styleId="FigureCaption">
    <w:name w:val="Figure Caption"/>
    <w:basedOn w:val="a"/>
    <w:rsid w:val="00650D16"/>
    <w:pPr>
      <w:widowControl/>
    </w:pPr>
    <w:rPr>
      <w:rFonts w:ascii="Times New Roman" w:eastAsia="等线" w:hAnsi="Times New Roman" w:cs="Times New Roman"/>
      <w:kern w:val="0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52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520F6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19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search/cs?searchtype=author&amp;query=Zhou%2C+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xiv.org/search/cs?searchtype=author&amp;query=Wu%2C+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xplore.ieee.org/xpl/RecentIssue.jsp?punumber=596238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xiv.org/search/cs?searchtype=author&amp;query=Wang%2C+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v.org/search/cs?searchtype=author&amp;query=Hu%2C+R+Q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贾亚超</cp:lastModifiedBy>
  <cp:revision>88</cp:revision>
  <dcterms:created xsi:type="dcterms:W3CDTF">2020-01-02T01:37:00Z</dcterms:created>
  <dcterms:modified xsi:type="dcterms:W3CDTF">2022-10-19T02:56:00Z</dcterms:modified>
</cp:coreProperties>
</file>